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E09D9" w:rsidRPr="00EC6EC3" w:rsidRDefault="00823940">
      <w:pPr>
        <w:pBdr>
          <w:top w:val="nil"/>
          <w:left w:val="nil"/>
          <w:bottom w:val="nil"/>
          <w:right w:val="nil"/>
          <w:between w:val="nil"/>
        </w:pBdr>
        <w:spacing w:after="0" w:line="240" w:lineRule="auto"/>
        <w:rPr>
          <w:rFonts w:ascii="AvenirNext LT Pro Regular" w:eastAsia="Avenir" w:hAnsi="AvenirNext LT Pro Regular" w:cs="Avenir"/>
          <w:b/>
          <w:color w:val="000000"/>
          <w:sz w:val="24"/>
          <w:szCs w:val="24"/>
        </w:rPr>
      </w:pPr>
      <w:r w:rsidRPr="00EC6EC3">
        <w:rPr>
          <w:rFonts w:ascii="AvenirNext LT Pro Regular" w:eastAsia="Avenir" w:hAnsi="AvenirNext LT Pro Regular" w:cs="Avenir"/>
          <w:b/>
          <w:color w:val="000000"/>
          <w:sz w:val="24"/>
          <w:szCs w:val="24"/>
        </w:rPr>
        <w:t>CONSTRUCTION LIAISON COMMITTEE UPDATE</w:t>
      </w:r>
    </w:p>
    <w:p w14:paraId="00000003" w14:textId="486F88FB" w:rsidR="008E09D9" w:rsidRPr="00EC6EC3" w:rsidRDefault="00C80CE7">
      <w:pPr>
        <w:pBdr>
          <w:top w:val="nil"/>
          <w:left w:val="nil"/>
          <w:bottom w:val="nil"/>
          <w:right w:val="nil"/>
          <w:between w:val="nil"/>
        </w:pBdr>
        <w:spacing w:after="0" w:line="240" w:lineRule="auto"/>
        <w:rPr>
          <w:rFonts w:ascii="AvenirNext LT Pro Regular" w:eastAsia="Avenir" w:hAnsi="AvenirNext LT Pro Regular" w:cs="Avenir"/>
          <w:color w:val="000000"/>
          <w:sz w:val="24"/>
          <w:szCs w:val="24"/>
        </w:rPr>
      </w:pPr>
      <w:r w:rsidRPr="00EC6EC3">
        <w:rPr>
          <w:rFonts w:ascii="AvenirNext LT Pro Regular" w:eastAsia="Avenir" w:hAnsi="AvenirNext LT Pro Regular" w:cs="Avenir"/>
          <w:sz w:val="24"/>
          <w:szCs w:val="24"/>
        </w:rPr>
        <w:t>Dec</w:t>
      </w:r>
      <w:r w:rsidR="00B9006F" w:rsidRPr="00EC6EC3">
        <w:rPr>
          <w:rFonts w:ascii="AvenirNext LT Pro Regular" w:eastAsia="Avenir" w:hAnsi="AvenirNext LT Pro Regular" w:cs="Avenir"/>
          <w:sz w:val="24"/>
          <w:szCs w:val="24"/>
        </w:rPr>
        <w:t>ember</w:t>
      </w:r>
      <w:r w:rsidR="008F726F" w:rsidRPr="00EC6EC3">
        <w:rPr>
          <w:rFonts w:ascii="AvenirNext LT Pro Regular" w:eastAsia="Avenir" w:hAnsi="AvenirNext LT Pro Regular" w:cs="Avenir"/>
          <w:sz w:val="24"/>
          <w:szCs w:val="24"/>
        </w:rPr>
        <w:t xml:space="preserve"> </w:t>
      </w:r>
      <w:r w:rsidR="008F726F" w:rsidRPr="00EC6EC3">
        <w:rPr>
          <w:rFonts w:ascii="AvenirNext LT Pro Regular" w:eastAsia="Avenir" w:hAnsi="AvenirNext LT Pro Regular" w:cs="Avenir"/>
          <w:color w:val="000000"/>
          <w:sz w:val="24"/>
          <w:szCs w:val="24"/>
        </w:rPr>
        <w:t>2022</w:t>
      </w:r>
    </w:p>
    <w:p w14:paraId="00000004" w14:textId="77777777" w:rsidR="008E09D9" w:rsidRPr="00EC6EC3" w:rsidRDefault="008E09D9">
      <w:pPr>
        <w:spacing w:after="0" w:line="240" w:lineRule="auto"/>
        <w:rPr>
          <w:rFonts w:ascii="AvenirNext LT Pro Regular" w:eastAsia="Avenir" w:hAnsi="AvenirNext LT Pro Regular" w:cs="Avenir"/>
          <w:sz w:val="24"/>
          <w:szCs w:val="24"/>
        </w:rPr>
      </w:pPr>
    </w:p>
    <w:p w14:paraId="00000005" w14:textId="77777777" w:rsidR="008E09D9" w:rsidRPr="00EC6EC3" w:rsidRDefault="00823940">
      <w:pPr>
        <w:spacing w:line="240" w:lineRule="auto"/>
        <w:rPr>
          <w:rFonts w:ascii="AvenirNext LT Pro Regular" w:eastAsia="Avenir" w:hAnsi="AvenirNext LT Pro Regular" w:cs="Avenir"/>
          <w:sz w:val="24"/>
          <w:szCs w:val="24"/>
        </w:rPr>
      </w:pPr>
      <w:r w:rsidRPr="00EC6EC3">
        <w:rPr>
          <w:rFonts w:ascii="AvenirNext LT Pro Regular" w:eastAsia="Avenir" w:hAnsi="AvenirNext LT Pro Regular" w:cs="Avenir"/>
          <w:sz w:val="24"/>
          <w:szCs w:val="24"/>
        </w:rPr>
        <w:t>Thank you for continuing your participation in the Hurontario LRT Construction Liaison Committee. We will be providing our CLC members with a digital update this month (see below). </w:t>
      </w:r>
    </w:p>
    <w:p w14:paraId="44CD9CF4" w14:textId="5D883182" w:rsidR="00635E98" w:rsidRPr="00EC6EC3" w:rsidRDefault="00635E98">
      <w:pPr>
        <w:spacing w:line="240" w:lineRule="auto"/>
        <w:rPr>
          <w:rFonts w:ascii="AvenirNext LT Pro Regular" w:eastAsia="Avenir" w:hAnsi="AvenirNext LT Pro Regular" w:cs="Avenir"/>
          <w:sz w:val="24"/>
          <w:szCs w:val="24"/>
        </w:rPr>
      </w:pPr>
      <w:r w:rsidRPr="00EC6EC3">
        <w:rPr>
          <w:rFonts w:ascii="AvenirNext LT Pro Regular" w:eastAsia="Avenir" w:hAnsi="AvenirNext LT Pro Regular" w:cs="Avenir"/>
          <w:sz w:val="24"/>
          <w:szCs w:val="24"/>
        </w:rPr>
        <w:t xml:space="preserve">We look forward to resuming virtual meetings in the new year. </w:t>
      </w:r>
    </w:p>
    <w:p w14:paraId="4CE03014" w14:textId="77777777" w:rsidR="00635E98" w:rsidRPr="00EC6EC3" w:rsidRDefault="00635E98">
      <w:pPr>
        <w:spacing w:line="240" w:lineRule="auto"/>
        <w:rPr>
          <w:rFonts w:ascii="AvenirNext LT Pro Regular" w:eastAsia="Avenir" w:hAnsi="AvenirNext LT Pro Regular" w:cs="Avenir"/>
          <w:sz w:val="24"/>
          <w:szCs w:val="24"/>
        </w:rPr>
      </w:pPr>
    </w:p>
    <w:p w14:paraId="0939098A" w14:textId="196FB05F" w:rsidR="00635E98" w:rsidRPr="00EC6EC3" w:rsidRDefault="00635E98">
      <w:pPr>
        <w:spacing w:line="240" w:lineRule="auto"/>
        <w:rPr>
          <w:rFonts w:ascii="AvenirNext LT Pro Regular" w:eastAsia="Avenir" w:hAnsi="AvenirNext LT Pro Regular" w:cs="Avenir"/>
          <w:b/>
          <w:bCs/>
          <w:sz w:val="24"/>
          <w:szCs w:val="24"/>
        </w:rPr>
      </w:pPr>
      <w:r w:rsidRPr="00EC6EC3">
        <w:rPr>
          <w:rFonts w:ascii="AvenirNext LT Pro Regular" w:eastAsia="Avenir" w:hAnsi="AvenirNext LT Pro Regular" w:cs="Avenir"/>
          <w:b/>
          <w:bCs/>
          <w:sz w:val="24"/>
          <w:szCs w:val="24"/>
        </w:rPr>
        <w:t>SAFETY WALKS in 2023</w:t>
      </w:r>
    </w:p>
    <w:p w14:paraId="45A19CDC" w14:textId="21F8D0AA" w:rsidR="00635E98" w:rsidRPr="00EC6EC3" w:rsidRDefault="00635E98" w:rsidP="00635E98">
      <w:pPr>
        <w:spacing w:after="0" w:line="240" w:lineRule="auto"/>
        <w:rPr>
          <w:rFonts w:ascii="AvenirNext LT Pro Regular" w:eastAsia="Avenir" w:hAnsi="AvenirNext LT Pro Regular" w:cs="Avenir"/>
          <w:sz w:val="24"/>
          <w:szCs w:val="24"/>
        </w:rPr>
      </w:pPr>
      <w:r w:rsidRPr="00EC6EC3">
        <w:rPr>
          <w:rFonts w:ascii="AvenirNext LT Pro Regular" w:eastAsia="Avenir" w:hAnsi="AvenirNext LT Pro Regular" w:cs="Avenir"/>
          <w:sz w:val="24"/>
          <w:szCs w:val="24"/>
        </w:rPr>
        <w:t>Safety is our number one priority and a shared responsibility. We would like to invite our CLC members to join our team on a safety walk of their corridor segment to observe construction and help identify where and how Metrolinx is able to improve safety for the community.</w:t>
      </w:r>
    </w:p>
    <w:p w14:paraId="6169C806" w14:textId="322B65D9" w:rsidR="00635E98" w:rsidRPr="00EC6EC3" w:rsidRDefault="00635E98" w:rsidP="00635E98">
      <w:pPr>
        <w:spacing w:after="0" w:line="240" w:lineRule="auto"/>
        <w:rPr>
          <w:rFonts w:ascii="AvenirNext LT Pro Regular" w:eastAsia="Avenir" w:hAnsi="AvenirNext LT Pro Regular" w:cs="Avenir"/>
          <w:sz w:val="24"/>
          <w:szCs w:val="24"/>
        </w:rPr>
      </w:pPr>
    </w:p>
    <w:p w14:paraId="14C187FB" w14:textId="1E1DE45E" w:rsidR="00635E98" w:rsidRPr="00EC6EC3" w:rsidRDefault="00635E98">
      <w:pPr>
        <w:spacing w:after="0" w:line="240" w:lineRule="auto"/>
        <w:rPr>
          <w:rFonts w:ascii="AvenirNext LT Pro Regular" w:eastAsia="Avenir" w:hAnsi="AvenirNext LT Pro Regular" w:cs="Avenir"/>
          <w:sz w:val="24"/>
          <w:szCs w:val="24"/>
        </w:rPr>
      </w:pPr>
      <w:r w:rsidRPr="00EC6EC3">
        <w:rPr>
          <w:rFonts w:ascii="AvenirNext LT Pro Regular" w:eastAsia="Avenir" w:hAnsi="AvenirNext LT Pro Regular" w:cs="Avenir"/>
          <w:sz w:val="24"/>
          <w:szCs w:val="24"/>
        </w:rPr>
        <w:t xml:space="preserve">Corridor segments can be quite long, we look forward to hearing your suggestions for the best location for our safety walk. </w:t>
      </w:r>
    </w:p>
    <w:p w14:paraId="7BCEA484" w14:textId="77777777" w:rsidR="00EC6EC3" w:rsidRPr="00EC6EC3" w:rsidRDefault="00EC6EC3">
      <w:pPr>
        <w:spacing w:after="0" w:line="240" w:lineRule="auto"/>
        <w:rPr>
          <w:rFonts w:ascii="AvenirNext LT Pro Regular" w:eastAsia="Avenir" w:hAnsi="AvenirNext LT Pro Regular" w:cs="Avenir"/>
          <w:sz w:val="24"/>
          <w:szCs w:val="24"/>
        </w:rPr>
      </w:pPr>
    </w:p>
    <w:p w14:paraId="5C861610" w14:textId="2DFABAF7" w:rsidR="00635E98" w:rsidRPr="00EC6EC3" w:rsidRDefault="00EC6EC3">
      <w:pPr>
        <w:spacing w:after="0" w:line="240" w:lineRule="auto"/>
        <w:rPr>
          <w:rFonts w:ascii="AvenirNext LT Pro Regular" w:eastAsia="Avenir" w:hAnsi="AvenirNext LT Pro Regular" w:cs="Avenir"/>
          <w:sz w:val="24"/>
          <w:szCs w:val="24"/>
        </w:rPr>
      </w:pPr>
      <w:r w:rsidRPr="00EC6EC3">
        <w:rPr>
          <w:rFonts w:ascii="AvenirNext LT Pro Regular" w:hAnsi="AvenirNext LT Pro Regular"/>
          <w:noProof/>
          <w:sz w:val="24"/>
          <w:szCs w:val="24"/>
        </w:rPr>
        <w:drawing>
          <wp:inline distT="0" distB="0" distL="0" distR="0" wp14:anchorId="4753B28E" wp14:editId="65F2C84A">
            <wp:extent cx="5943600" cy="4458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p>
    <w:p w14:paraId="06E367C8" w14:textId="5D111329" w:rsidR="00EC6EC3" w:rsidRPr="00EC6EC3" w:rsidRDefault="00EC6EC3">
      <w:pPr>
        <w:spacing w:after="0" w:line="240" w:lineRule="auto"/>
        <w:rPr>
          <w:rFonts w:ascii="AvenirNext LT Pro Regular" w:eastAsia="Avenir" w:hAnsi="AvenirNext LT Pro Regular" w:cs="Avenir"/>
          <w:sz w:val="24"/>
          <w:szCs w:val="24"/>
        </w:rPr>
      </w:pPr>
    </w:p>
    <w:p w14:paraId="7318EBE0" w14:textId="77777777" w:rsidR="00EC6EC3" w:rsidRPr="00EC6EC3" w:rsidRDefault="00EC6EC3">
      <w:pPr>
        <w:spacing w:after="0" w:line="240" w:lineRule="auto"/>
        <w:rPr>
          <w:rFonts w:ascii="AvenirNext LT Pro Regular" w:eastAsia="Avenir" w:hAnsi="AvenirNext LT Pro Regular" w:cs="Avenir"/>
          <w:sz w:val="24"/>
          <w:szCs w:val="24"/>
        </w:rPr>
      </w:pPr>
    </w:p>
    <w:p w14:paraId="00000008" w14:textId="77777777" w:rsidR="008E09D9" w:rsidRPr="00EC6EC3" w:rsidRDefault="00823940">
      <w:pPr>
        <w:rPr>
          <w:rFonts w:ascii="AvenirNext LT Pro Regular" w:eastAsia="Avenir" w:hAnsi="AvenirNext LT Pro Regular" w:cs="Avenir"/>
          <w:b/>
          <w:sz w:val="24"/>
          <w:szCs w:val="24"/>
        </w:rPr>
      </w:pPr>
      <w:r w:rsidRPr="00EC6EC3">
        <w:rPr>
          <w:rFonts w:ascii="AvenirNext LT Pro Regular" w:eastAsia="Avenir" w:hAnsi="AvenirNext LT Pro Regular" w:cs="Avenir"/>
          <w:b/>
          <w:sz w:val="24"/>
          <w:szCs w:val="24"/>
        </w:rPr>
        <w:t>ONGOING and UPCOMING CONSTRUCTION:</w:t>
      </w:r>
    </w:p>
    <w:p w14:paraId="00000011" w14:textId="69A9D545" w:rsidR="008E09D9" w:rsidRPr="00EC6EC3" w:rsidRDefault="001A7FEE">
      <w:pPr>
        <w:spacing w:after="0" w:line="240" w:lineRule="auto"/>
        <w:rPr>
          <w:rFonts w:ascii="AvenirNext LT Pro Regular" w:eastAsia="Avenir" w:hAnsi="AvenirNext LT Pro Regular" w:cs="Avenir"/>
          <w:sz w:val="24"/>
          <w:szCs w:val="24"/>
        </w:rPr>
      </w:pPr>
      <w:r w:rsidRPr="00EC6EC3">
        <w:rPr>
          <w:rFonts w:ascii="AvenirNext LT Pro Regular" w:eastAsia="Avenir" w:hAnsi="AvenirNext LT Pro Regular" w:cs="Avenir"/>
          <w:sz w:val="24"/>
          <w:szCs w:val="24"/>
        </w:rPr>
        <w:t xml:space="preserve">As </w:t>
      </w:r>
      <w:r w:rsidR="0025121C" w:rsidRPr="00EC6EC3">
        <w:rPr>
          <w:rFonts w:ascii="AvenirNext LT Pro Regular" w:eastAsia="Avenir" w:hAnsi="AvenirNext LT Pro Regular" w:cs="Avenir"/>
          <w:sz w:val="24"/>
          <w:szCs w:val="24"/>
        </w:rPr>
        <w:t xml:space="preserve">the </w:t>
      </w:r>
      <w:r w:rsidRPr="00EC6EC3">
        <w:rPr>
          <w:rFonts w:ascii="AvenirNext LT Pro Regular" w:eastAsia="Avenir" w:hAnsi="AvenirNext LT Pro Regular" w:cs="Avenir"/>
          <w:sz w:val="24"/>
          <w:szCs w:val="24"/>
        </w:rPr>
        <w:t>2022</w:t>
      </w:r>
      <w:r w:rsidR="0025121C" w:rsidRPr="00EC6EC3">
        <w:rPr>
          <w:rFonts w:ascii="AvenirNext LT Pro Regular" w:eastAsia="Avenir" w:hAnsi="AvenirNext LT Pro Regular" w:cs="Avenir"/>
          <w:sz w:val="24"/>
          <w:szCs w:val="24"/>
        </w:rPr>
        <w:t xml:space="preserve"> construction year </w:t>
      </w:r>
      <w:r w:rsidR="00255A1B" w:rsidRPr="00EC6EC3">
        <w:rPr>
          <w:rFonts w:ascii="AvenirNext LT Pro Regular" w:eastAsia="Avenir" w:hAnsi="AvenirNext LT Pro Regular" w:cs="Avenir"/>
          <w:sz w:val="24"/>
          <w:szCs w:val="24"/>
        </w:rPr>
        <w:t>nears completion, crews remain busy along the entire project corridor</w:t>
      </w:r>
      <w:r w:rsidR="006F2179" w:rsidRPr="00EC6EC3">
        <w:rPr>
          <w:rFonts w:ascii="AvenirNext LT Pro Regular" w:eastAsia="Avenir" w:hAnsi="AvenirNext LT Pro Regular" w:cs="Avenir"/>
          <w:sz w:val="24"/>
          <w:szCs w:val="24"/>
        </w:rPr>
        <w:t xml:space="preserve"> before </w:t>
      </w:r>
      <w:r w:rsidR="006646F7" w:rsidRPr="00EC6EC3">
        <w:rPr>
          <w:rFonts w:ascii="AvenirNext LT Pro Regular" w:eastAsia="Avenir" w:hAnsi="AvenirNext LT Pro Regular" w:cs="Avenir"/>
          <w:sz w:val="24"/>
          <w:szCs w:val="24"/>
        </w:rPr>
        <w:t xml:space="preserve">shutting down for the holidays </w:t>
      </w:r>
      <w:r w:rsidR="008E2D0A" w:rsidRPr="00EC6EC3">
        <w:rPr>
          <w:rFonts w:ascii="AvenirNext LT Pro Regular" w:eastAsia="Avenir" w:hAnsi="AvenirNext LT Pro Regular" w:cs="Avenir"/>
          <w:sz w:val="24"/>
          <w:szCs w:val="24"/>
        </w:rPr>
        <w:t>at the end of day on</w:t>
      </w:r>
      <w:r w:rsidR="00CD4102" w:rsidRPr="00EC6EC3">
        <w:rPr>
          <w:rFonts w:ascii="AvenirNext LT Pro Regular" w:eastAsia="Avenir" w:hAnsi="AvenirNext LT Pro Regular" w:cs="Avenir"/>
          <w:sz w:val="24"/>
          <w:szCs w:val="24"/>
        </w:rPr>
        <w:t xml:space="preserve"> </w:t>
      </w:r>
      <w:r w:rsidR="00CD4102" w:rsidRPr="00EC6EC3">
        <w:rPr>
          <w:rFonts w:ascii="AvenirNext LT Pro Regular" w:eastAsia="Avenir" w:hAnsi="AvenirNext LT Pro Regular" w:cs="Avenir"/>
          <w:b/>
          <w:bCs/>
          <w:sz w:val="24"/>
          <w:szCs w:val="24"/>
        </w:rPr>
        <w:t xml:space="preserve">December 23, </w:t>
      </w:r>
      <w:r w:rsidR="00EC2F69" w:rsidRPr="00EC6EC3">
        <w:rPr>
          <w:rFonts w:ascii="AvenirNext LT Pro Regular" w:eastAsia="Avenir" w:hAnsi="AvenirNext LT Pro Regular" w:cs="Avenir"/>
          <w:b/>
          <w:bCs/>
          <w:sz w:val="24"/>
          <w:szCs w:val="24"/>
        </w:rPr>
        <w:t>2022</w:t>
      </w:r>
      <w:r w:rsidR="00EC2F69" w:rsidRPr="00EC6EC3">
        <w:rPr>
          <w:rFonts w:ascii="AvenirNext LT Pro Regular" w:eastAsia="Avenir" w:hAnsi="AvenirNext LT Pro Regular" w:cs="Avenir"/>
          <w:sz w:val="24"/>
          <w:szCs w:val="24"/>
        </w:rPr>
        <w:t>,</w:t>
      </w:r>
      <w:r w:rsidR="00CD4102" w:rsidRPr="00EC6EC3">
        <w:rPr>
          <w:rFonts w:ascii="AvenirNext LT Pro Regular" w:eastAsia="Avenir" w:hAnsi="AvenirNext LT Pro Regular" w:cs="Avenir"/>
          <w:sz w:val="24"/>
          <w:szCs w:val="24"/>
        </w:rPr>
        <w:t xml:space="preserve"> to </w:t>
      </w:r>
      <w:r w:rsidR="008E2D0A" w:rsidRPr="00EC6EC3">
        <w:rPr>
          <w:rFonts w:ascii="AvenirNext LT Pro Regular" w:eastAsia="Avenir" w:hAnsi="AvenirNext LT Pro Regular" w:cs="Avenir"/>
          <w:sz w:val="24"/>
          <w:szCs w:val="24"/>
        </w:rPr>
        <w:t xml:space="preserve">return on </w:t>
      </w:r>
      <w:r w:rsidR="008E2D0A" w:rsidRPr="00EC6EC3">
        <w:rPr>
          <w:rFonts w:ascii="AvenirNext LT Pro Regular" w:eastAsia="Avenir" w:hAnsi="AvenirNext LT Pro Regular" w:cs="Avenir"/>
          <w:b/>
          <w:bCs/>
          <w:sz w:val="24"/>
          <w:szCs w:val="24"/>
        </w:rPr>
        <w:t>January 3, 2023</w:t>
      </w:r>
      <w:r w:rsidR="003364EC" w:rsidRPr="00EC6EC3">
        <w:rPr>
          <w:rFonts w:ascii="AvenirNext LT Pro Regular" w:eastAsia="Avenir" w:hAnsi="AvenirNext LT Pro Regular" w:cs="Avenir"/>
          <w:sz w:val="24"/>
          <w:szCs w:val="24"/>
        </w:rPr>
        <w:t xml:space="preserve">. </w:t>
      </w:r>
      <w:r w:rsidR="00BC43CD" w:rsidRPr="00EC6EC3">
        <w:rPr>
          <w:rFonts w:ascii="AvenirNext LT Pro Regular" w:eastAsia="Avenir" w:hAnsi="AvenirNext LT Pro Regular" w:cs="Avenir"/>
          <w:sz w:val="24"/>
          <w:szCs w:val="24"/>
        </w:rPr>
        <w:t xml:space="preserve">Here’s </w:t>
      </w:r>
      <w:r w:rsidR="00EC2F69" w:rsidRPr="00EC6EC3">
        <w:rPr>
          <w:rFonts w:ascii="AvenirNext LT Pro Regular" w:eastAsia="Avenir" w:hAnsi="AvenirNext LT Pro Regular" w:cs="Avenir"/>
          <w:sz w:val="24"/>
          <w:szCs w:val="24"/>
        </w:rPr>
        <w:t>a sn</w:t>
      </w:r>
      <w:r w:rsidR="00317272" w:rsidRPr="00EC6EC3">
        <w:rPr>
          <w:rFonts w:ascii="AvenirNext LT Pro Regular" w:eastAsia="Avenir" w:hAnsi="AvenirNext LT Pro Regular" w:cs="Avenir"/>
          <w:sz w:val="24"/>
          <w:szCs w:val="24"/>
        </w:rPr>
        <w:t>apshot</w:t>
      </w:r>
      <w:r w:rsidR="00EC2F69" w:rsidRPr="00EC6EC3">
        <w:rPr>
          <w:rFonts w:ascii="AvenirNext LT Pro Regular" w:eastAsia="Avenir" w:hAnsi="AvenirNext LT Pro Regular" w:cs="Avenir"/>
          <w:sz w:val="24"/>
          <w:szCs w:val="24"/>
        </w:rPr>
        <w:t xml:space="preserve"> of construction a</w:t>
      </w:r>
      <w:r w:rsidR="00AF6FD2" w:rsidRPr="00EC6EC3">
        <w:rPr>
          <w:rFonts w:ascii="AvenirNext LT Pro Regular" w:eastAsia="Avenir" w:hAnsi="AvenirNext LT Pro Regular" w:cs="Avenir"/>
          <w:sz w:val="24"/>
          <w:szCs w:val="24"/>
        </w:rPr>
        <w:t>ctivity</w:t>
      </w:r>
      <w:r w:rsidR="00BC43CD" w:rsidRPr="00EC6EC3">
        <w:rPr>
          <w:rFonts w:ascii="AvenirNext LT Pro Regular" w:eastAsia="Avenir" w:hAnsi="AvenirNext LT Pro Regular" w:cs="Avenir"/>
          <w:sz w:val="24"/>
          <w:szCs w:val="24"/>
        </w:rPr>
        <w:t xml:space="preserve"> you can expect until the new year:</w:t>
      </w:r>
      <w:r w:rsidRPr="00EC6EC3">
        <w:rPr>
          <w:rFonts w:ascii="AvenirNext LT Pro Regular" w:eastAsia="Avenir" w:hAnsi="AvenirNext LT Pro Regular" w:cs="Avenir"/>
          <w:sz w:val="24"/>
          <w:szCs w:val="24"/>
        </w:rPr>
        <w:t xml:space="preserve"> </w:t>
      </w:r>
    </w:p>
    <w:p w14:paraId="00000012" w14:textId="77777777" w:rsidR="008E09D9" w:rsidRPr="00EC6EC3" w:rsidRDefault="008E09D9">
      <w:pPr>
        <w:spacing w:after="0" w:line="240" w:lineRule="auto"/>
        <w:rPr>
          <w:rFonts w:ascii="AvenirNext LT Pro Regular" w:eastAsia="Avenir" w:hAnsi="AvenirNext LT Pro Regular" w:cs="Avenir"/>
          <w:sz w:val="24"/>
          <w:szCs w:val="24"/>
        </w:rPr>
      </w:pPr>
    </w:p>
    <w:p w14:paraId="56996848" w14:textId="77777777" w:rsidR="00F314AD" w:rsidRPr="00EC6EC3" w:rsidRDefault="00F314AD" w:rsidP="00F314AD">
      <w:pPr>
        <w:numPr>
          <w:ilvl w:val="0"/>
          <w:numId w:val="2"/>
        </w:numPr>
        <w:spacing w:after="0" w:line="240" w:lineRule="auto"/>
        <w:rPr>
          <w:rFonts w:ascii="AvenirNext LT Pro Regular" w:eastAsia="Avenir" w:hAnsi="AvenirNext LT Pro Regular" w:cs="Avenir"/>
          <w:sz w:val="24"/>
          <w:szCs w:val="24"/>
        </w:rPr>
      </w:pPr>
      <w:r w:rsidRPr="00EC6EC3">
        <w:rPr>
          <w:rFonts w:ascii="AvenirNext LT Pro Regular" w:eastAsia="Avenir" w:hAnsi="AvenirNext LT Pro Regular" w:cs="Avenir"/>
          <w:sz w:val="24"/>
          <w:szCs w:val="24"/>
        </w:rPr>
        <w:t>Construction of service level wall continues at Port Credit Station.</w:t>
      </w:r>
    </w:p>
    <w:p w14:paraId="4FB6EA78" w14:textId="495C6690" w:rsidR="00F314AD" w:rsidRPr="00EC6EC3" w:rsidRDefault="00F314AD" w:rsidP="00F314AD">
      <w:pPr>
        <w:numPr>
          <w:ilvl w:val="0"/>
          <w:numId w:val="2"/>
        </w:numPr>
        <w:spacing w:after="0" w:line="240" w:lineRule="auto"/>
        <w:rPr>
          <w:rFonts w:ascii="AvenirNext LT Pro Regular" w:eastAsia="Avenir" w:hAnsi="AvenirNext LT Pro Regular" w:cs="Avenir"/>
          <w:sz w:val="24"/>
          <w:szCs w:val="24"/>
        </w:rPr>
      </w:pPr>
      <w:r w:rsidRPr="00EC6EC3">
        <w:rPr>
          <w:rFonts w:ascii="AvenirNext LT Pro Regular" w:eastAsia="Avenir" w:hAnsi="AvenirNext LT Pro Regular" w:cs="Avenir"/>
          <w:sz w:val="24"/>
          <w:szCs w:val="24"/>
        </w:rPr>
        <w:t>Work on the abutments of Eaglewood Bridge continue</w:t>
      </w:r>
      <w:r w:rsidR="005F7CD4">
        <w:rPr>
          <w:rFonts w:ascii="AvenirNext LT Pro Regular" w:eastAsia="Avenir" w:hAnsi="AvenirNext LT Pro Regular" w:cs="Avenir"/>
          <w:sz w:val="24"/>
          <w:szCs w:val="24"/>
        </w:rPr>
        <w:t>.</w:t>
      </w:r>
    </w:p>
    <w:p w14:paraId="407F6CCC" w14:textId="78D77E79" w:rsidR="00F314AD" w:rsidRPr="00EC6EC3" w:rsidRDefault="00F314AD" w:rsidP="0037114F">
      <w:pPr>
        <w:numPr>
          <w:ilvl w:val="0"/>
          <w:numId w:val="2"/>
        </w:numPr>
        <w:spacing w:after="0" w:line="240" w:lineRule="auto"/>
        <w:rPr>
          <w:rFonts w:ascii="AvenirNext LT Pro Regular" w:eastAsia="Avenir" w:hAnsi="AvenirNext LT Pro Regular" w:cs="Avenir"/>
          <w:sz w:val="24"/>
          <w:szCs w:val="24"/>
        </w:rPr>
      </w:pPr>
      <w:proofErr w:type="spellStart"/>
      <w:r w:rsidRPr="00EC6EC3">
        <w:rPr>
          <w:rFonts w:ascii="AvenirNext LT Pro Regular" w:eastAsia="Avenir" w:hAnsi="AvenirNext LT Pro Regular" w:cs="Avenir"/>
          <w:sz w:val="24"/>
          <w:szCs w:val="24"/>
        </w:rPr>
        <w:t>Alectra</w:t>
      </w:r>
      <w:proofErr w:type="spellEnd"/>
      <w:r w:rsidRPr="00EC6EC3">
        <w:rPr>
          <w:rFonts w:ascii="AvenirNext LT Pro Regular" w:eastAsia="Avenir" w:hAnsi="AvenirNext LT Pro Regular" w:cs="Avenir"/>
          <w:sz w:val="24"/>
          <w:szCs w:val="24"/>
        </w:rPr>
        <w:t xml:space="preserve"> </w:t>
      </w:r>
      <w:r w:rsidR="00283275" w:rsidRPr="00EC6EC3">
        <w:rPr>
          <w:rFonts w:ascii="AvenirNext LT Pro Regular" w:eastAsia="Avenir" w:hAnsi="AvenirNext LT Pro Regular" w:cs="Avenir"/>
          <w:sz w:val="24"/>
          <w:szCs w:val="24"/>
        </w:rPr>
        <w:t>duct</w:t>
      </w:r>
      <w:r w:rsidR="0037114F" w:rsidRPr="00EC6EC3">
        <w:rPr>
          <w:rFonts w:ascii="AvenirNext LT Pro Regular" w:eastAsia="Avenir" w:hAnsi="AvenirNext LT Pro Regular" w:cs="Avenir"/>
          <w:sz w:val="24"/>
          <w:szCs w:val="24"/>
        </w:rPr>
        <w:t xml:space="preserve"> bank </w:t>
      </w:r>
      <w:r w:rsidRPr="00EC6EC3">
        <w:rPr>
          <w:rFonts w:ascii="AvenirNext LT Pro Regular" w:eastAsia="Avenir" w:hAnsi="AvenirNext LT Pro Regular" w:cs="Avenir"/>
          <w:sz w:val="24"/>
          <w:szCs w:val="24"/>
        </w:rPr>
        <w:t xml:space="preserve">works continue between Mineola </w:t>
      </w:r>
      <w:r w:rsidR="004A1C78" w:rsidRPr="00EC6EC3">
        <w:rPr>
          <w:rFonts w:ascii="AvenirNext LT Pro Regular" w:eastAsia="Avenir" w:hAnsi="AvenirNext LT Pro Regular" w:cs="Avenir"/>
          <w:sz w:val="24"/>
          <w:szCs w:val="24"/>
        </w:rPr>
        <w:t xml:space="preserve">Road </w:t>
      </w:r>
      <w:r w:rsidRPr="00EC6EC3">
        <w:rPr>
          <w:rFonts w:ascii="AvenirNext LT Pro Regular" w:eastAsia="Avenir" w:hAnsi="AvenirNext LT Pro Regular" w:cs="Avenir"/>
          <w:sz w:val="24"/>
          <w:szCs w:val="24"/>
        </w:rPr>
        <w:t xml:space="preserve">and Pinewood </w:t>
      </w:r>
      <w:r w:rsidR="00FF6949" w:rsidRPr="00EC6EC3">
        <w:rPr>
          <w:rFonts w:ascii="AvenirNext LT Pro Regular" w:eastAsia="Avenir" w:hAnsi="AvenirNext LT Pro Regular" w:cs="Avenir"/>
          <w:sz w:val="24"/>
          <w:szCs w:val="24"/>
        </w:rPr>
        <w:t xml:space="preserve">Trail </w:t>
      </w:r>
      <w:r w:rsidR="0037114F" w:rsidRPr="00EC6EC3">
        <w:rPr>
          <w:rFonts w:ascii="AvenirNext LT Pro Regular" w:eastAsia="Avenir" w:hAnsi="AvenirNext LT Pro Regular" w:cs="Avenir"/>
          <w:sz w:val="24"/>
          <w:szCs w:val="24"/>
        </w:rPr>
        <w:t xml:space="preserve">and between Harborn Road and </w:t>
      </w:r>
      <w:proofErr w:type="spellStart"/>
      <w:r w:rsidR="0037114F" w:rsidRPr="00EC6EC3">
        <w:rPr>
          <w:rFonts w:ascii="AvenirNext LT Pro Regular" w:eastAsia="Avenir" w:hAnsi="AvenirNext LT Pro Regular" w:cs="Avenir"/>
          <w:sz w:val="24"/>
          <w:szCs w:val="24"/>
        </w:rPr>
        <w:t>Burnhamthorpe</w:t>
      </w:r>
      <w:proofErr w:type="spellEnd"/>
      <w:r w:rsidR="004A1C78" w:rsidRPr="00EC6EC3">
        <w:rPr>
          <w:rFonts w:ascii="AvenirNext LT Pro Regular" w:eastAsia="Avenir" w:hAnsi="AvenirNext LT Pro Regular" w:cs="Avenir"/>
          <w:sz w:val="24"/>
          <w:szCs w:val="24"/>
        </w:rPr>
        <w:t xml:space="preserve"> Road</w:t>
      </w:r>
      <w:r w:rsidR="005F7CD4">
        <w:rPr>
          <w:rFonts w:ascii="AvenirNext LT Pro Regular" w:eastAsia="Avenir" w:hAnsi="AvenirNext LT Pro Regular" w:cs="Avenir"/>
          <w:sz w:val="24"/>
          <w:szCs w:val="24"/>
        </w:rPr>
        <w:t>.</w:t>
      </w:r>
    </w:p>
    <w:p w14:paraId="737DAE2A" w14:textId="7E1BD1D4" w:rsidR="00F314AD" w:rsidRPr="00EC6EC3" w:rsidRDefault="00F314AD" w:rsidP="00F314AD">
      <w:pPr>
        <w:numPr>
          <w:ilvl w:val="0"/>
          <w:numId w:val="2"/>
        </w:numPr>
        <w:spacing w:after="0" w:line="240" w:lineRule="auto"/>
        <w:rPr>
          <w:rFonts w:ascii="AvenirNext LT Pro Regular" w:eastAsia="Avenir" w:hAnsi="AvenirNext LT Pro Regular" w:cs="Avenir"/>
          <w:sz w:val="24"/>
          <w:szCs w:val="24"/>
        </w:rPr>
      </w:pPr>
      <w:r w:rsidRPr="00EC6EC3">
        <w:rPr>
          <w:rFonts w:ascii="AvenirNext LT Pro Regular" w:eastAsia="Avenir" w:hAnsi="AvenirNext LT Pro Regular" w:cs="Avenir"/>
          <w:sz w:val="24"/>
          <w:szCs w:val="24"/>
        </w:rPr>
        <w:t>Wet utility works</w:t>
      </w:r>
      <w:r w:rsidR="00F26742" w:rsidRPr="00EC6EC3">
        <w:rPr>
          <w:rFonts w:ascii="AvenirNext LT Pro Regular" w:eastAsia="Avenir" w:hAnsi="AvenirNext LT Pro Regular" w:cs="Avenir"/>
          <w:sz w:val="24"/>
          <w:szCs w:val="24"/>
        </w:rPr>
        <w:t xml:space="preserve">, including </w:t>
      </w:r>
      <w:r w:rsidR="006A2342" w:rsidRPr="00EC6EC3">
        <w:rPr>
          <w:rFonts w:ascii="AvenirNext LT Pro Regular" w:eastAsia="Avenir" w:hAnsi="AvenirNext LT Pro Regular" w:cs="Avenir"/>
          <w:sz w:val="24"/>
          <w:szCs w:val="24"/>
        </w:rPr>
        <w:t xml:space="preserve">storm, sanitary, and watermain </w:t>
      </w:r>
      <w:r w:rsidRPr="00EC6EC3">
        <w:rPr>
          <w:rFonts w:ascii="AvenirNext LT Pro Regular" w:eastAsia="Avenir" w:hAnsi="AvenirNext LT Pro Regular" w:cs="Avenir"/>
          <w:sz w:val="24"/>
          <w:szCs w:val="24"/>
        </w:rPr>
        <w:t xml:space="preserve">are currently concentrated between Hillcrest </w:t>
      </w:r>
      <w:r w:rsidR="008878DC" w:rsidRPr="00EC6EC3">
        <w:rPr>
          <w:rFonts w:ascii="AvenirNext LT Pro Regular" w:eastAsia="Avenir" w:hAnsi="AvenirNext LT Pro Regular" w:cs="Avenir"/>
          <w:sz w:val="24"/>
          <w:szCs w:val="24"/>
        </w:rPr>
        <w:t xml:space="preserve">Avenue </w:t>
      </w:r>
      <w:r w:rsidRPr="00EC6EC3">
        <w:rPr>
          <w:rFonts w:ascii="AvenirNext LT Pro Regular" w:eastAsia="Avenir" w:hAnsi="AvenirNext LT Pro Regular" w:cs="Avenir"/>
          <w:sz w:val="24"/>
          <w:szCs w:val="24"/>
        </w:rPr>
        <w:t>and Eglinton</w:t>
      </w:r>
      <w:r w:rsidR="008878DC" w:rsidRPr="00EC6EC3">
        <w:rPr>
          <w:rFonts w:ascii="AvenirNext LT Pro Regular" w:eastAsia="Avenir" w:hAnsi="AvenirNext LT Pro Regular" w:cs="Avenir"/>
          <w:sz w:val="24"/>
          <w:szCs w:val="24"/>
        </w:rPr>
        <w:t xml:space="preserve"> Avenue</w:t>
      </w:r>
      <w:r w:rsidR="005F7CD4">
        <w:rPr>
          <w:rFonts w:ascii="AvenirNext LT Pro Regular" w:eastAsia="Avenir" w:hAnsi="AvenirNext LT Pro Regular" w:cs="Avenir"/>
          <w:sz w:val="24"/>
          <w:szCs w:val="24"/>
        </w:rPr>
        <w:t>.</w:t>
      </w:r>
    </w:p>
    <w:p w14:paraId="378F7C37" w14:textId="77777777" w:rsidR="00F314AD" w:rsidRPr="00EC6EC3" w:rsidRDefault="00F314AD" w:rsidP="00F314AD">
      <w:pPr>
        <w:numPr>
          <w:ilvl w:val="0"/>
          <w:numId w:val="2"/>
        </w:numPr>
        <w:spacing w:after="0" w:line="240" w:lineRule="auto"/>
        <w:rPr>
          <w:rFonts w:ascii="AvenirNext LT Pro Regular" w:eastAsia="Avenir" w:hAnsi="AvenirNext LT Pro Regular" w:cs="Avenir"/>
          <w:sz w:val="24"/>
          <w:szCs w:val="24"/>
        </w:rPr>
      </w:pPr>
      <w:r w:rsidRPr="00EC6EC3">
        <w:rPr>
          <w:rFonts w:ascii="AvenirNext LT Pro Regular" w:eastAsia="Avenir" w:hAnsi="AvenirNext LT Pro Regular" w:cs="Avenir"/>
          <w:sz w:val="24"/>
          <w:szCs w:val="24"/>
        </w:rPr>
        <w:t>23 girders have been installed so far for the elevated guideway.</w:t>
      </w:r>
    </w:p>
    <w:p w14:paraId="169D26AB" w14:textId="2DD4F14D" w:rsidR="00F314AD" w:rsidRPr="00EC6EC3" w:rsidRDefault="00F314AD" w:rsidP="00F314AD">
      <w:pPr>
        <w:numPr>
          <w:ilvl w:val="0"/>
          <w:numId w:val="2"/>
        </w:numPr>
        <w:spacing w:after="0" w:line="240" w:lineRule="auto"/>
        <w:rPr>
          <w:rFonts w:ascii="AvenirNext LT Pro Regular" w:eastAsia="Avenir" w:hAnsi="AvenirNext LT Pro Regular" w:cs="Avenir"/>
          <w:sz w:val="24"/>
          <w:szCs w:val="24"/>
        </w:rPr>
      </w:pPr>
      <w:r w:rsidRPr="00EC6EC3">
        <w:rPr>
          <w:rFonts w:ascii="AvenirNext LT Pro Regular" w:eastAsia="Avenir" w:hAnsi="AvenirNext LT Pro Regular" w:cs="Avenir"/>
          <w:sz w:val="24"/>
          <w:szCs w:val="24"/>
        </w:rPr>
        <w:t xml:space="preserve">Road widening continues </w:t>
      </w:r>
      <w:r w:rsidR="003964EF" w:rsidRPr="00EC6EC3">
        <w:rPr>
          <w:rFonts w:ascii="AvenirNext LT Pro Regular" w:eastAsia="Avenir" w:hAnsi="AvenirNext LT Pro Regular" w:cs="Avenir"/>
          <w:sz w:val="24"/>
          <w:szCs w:val="24"/>
        </w:rPr>
        <w:t>between Kin</w:t>
      </w:r>
      <w:r w:rsidR="00E63C7E" w:rsidRPr="00EC6EC3">
        <w:rPr>
          <w:rFonts w:ascii="AvenirNext LT Pro Regular" w:eastAsia="Avenir" w:hAnsi="AvenirNext LT Pro Regular" w:cs="Avenir"/>
          <w:sz w:val="24"/>
          <w:szCs w:val="24"/>
        </w:rPr>
        <w:t xml:space="preserve">gsway </w:t>
      </w:r>
      <w:r w:rsidR="00317272" w:rsidRPr="00EC6EC3">
        <w:rPr>
          <w:rFonts w:ascii="AvenirNext LT Pro Regular" w:eastAsia="Avenir" w:hAnsi="AvenirNext LT Pro Regular" w:cs="Avenir"/>
          <w:sz w:val="24"/>
          <w:szCs w:val="24"/>
        </w:rPr>
        <w:t xml:space="preserve">Drive </w:t>
      </w:r>
      <w:r w:rsidR="00E63C7E" w:rsidRPr="00EC6EC3">
        <w:rPr>
          <w:rFonts w:ascii="AvenirNext LT Pro Regular" w:eastAsia="Avenir" w:hAnsi="AvenirNext LT Pro Regular" w:cs="Avenir"/>
          <w:sz w:val="24"/>
          <w:szCs w:val="24"/>
        </w:rPr>
        <w:t>to Topflight</w:t>
      </w:r>
      <w:r w:rsidR="00317272" w:rsidRPr="00EC6EC3">
        <w:rPr>
          <w:rFonts w:ascii="AvenirNext LT Pro Regular" w:eastAsia="Avenir" w:hAnsi="AvenirNext LT Pro Regular" w:cs="Avenir"/>
          <w:sz w:val="24"/>
          <w:szCs w:val="24"/>
        </w:rPr>
        <w:t xml:space="preserve"> Drive</w:t>
      </w:r>
      <w:r w:rsidRPr="00EC6EC3">
        <w:rPr>
          <w:rFonts w:ascii="AvenirNext LT Pro Regular" w:eastAsia="Avenir" w:hAnsi="AvenirNext LT Pro Regular" w:cs="Avenir"/>
          <w:sz w:val="24"/>
          <w:szCs w:val="24"/>
        </w:rPr>
        <w:t xml:space="preserve">. </w:t>
      </w:r>
    </w:p>
    <w:p w14:paraId="00000013" w14:textId="2EABCCF7" w:rsidR="008E09D9" w:rsidRPr="00EC6EC3" w:rsidRDefault="008E09D9">
      <w:pPr>
        <w:spacing w:after="0" w:line="240" w:lineRule="auto"/>
        <w:rPr>
          <w:rFonts w:ascii="AvenirNext LT Pro Regular" w:eastAsia="Avenir" w:hAnsi="AvenirNext LT Pro Regular" w:cs="Avenir"/>
          <w:sz w:val="24"/>
          <w:szCs w:val="24"/>
        </w:rPr>
      </w:pPr>
    </w:p>
    <w:p w14:paraId="0FE2E45E" w14:textId="0583CDAC" w:rsidR="0061279F" w:rsidRPr="00EC6EC3" w:rsidRDefault="0061279F">
      <w:pPr>
        <w:spacing w:after="0" w:line="240" w:lineRule="auto"/>
        <w:rPr>
          <w:rFonts w:ascii="AvenirNext LT Pro Regular" w:eastAsia="Avenir" w:hAnsi="AvenirNext LT Pro Regular" w:cs="Avenir"/>
          <w:sz w:val="24"/>
          <w:szCs w:val="24"/>
        </w:rPr>
      </w:pPr>
    </w:p>
    <w:p w14:paraId="2ED7569F" w14:textId="77777777" w:rsidR="00635E98" w:rsidRPr="00EC6EC3" w:rsidRDefault="00635E98">
      <w:pPr>
        <w:spacing w:after="0" w:line="240" w:lineRule="auto"/>
        <w:rPr>
          <w:rFonts w:ascii="AvenirNext LT Pro Regular" w:eastAsia="Avenir" w:hAnsi="AvenirNext LT Pro Regular" w:cs="Avenir"/>
          <w:sz w:val="24"/>
          <w:szCs w:val="24"/>
        </w:rPr>
      </w:pPr>
    </w:p>
    <w:p w14:paraId="4E735DDF" w14:textId="64766D5E" w:rsidR="00A367B8" w:rsidRPr="00EC6EC3" w:rsidRDefault="00756C21" w:rsidP="00F6149D">
      <w:pPr>
        <w:spacing w:after="0" w:line="240" w:lineRule="auto"/>
        <w:rPr>
          <w:rFonts w:ascii="AvenirNext LT Pro Regular" w:eastAsia="Avenir" w:hAnsi="AvenirNext LT Pro Regular" w:cs="Avenir"/>
          <w:b/>
          <w:color w:val="000000"/>
          <w:sz w:val="24"/>
          <w:szCs w:val="24"/>
        </w:rPr>
      </w:pPr>
      <w:r w:rsidRPr="00EC6EC3">
        <w:rPr>
          <w:rFonts w:ascii="AvenirNext LT Pro Regular" w:eastAsia="Avenir" w:hAnsi="AvenirNext LT Pro Regular" w:cs="Avenir"/>
          <w:b/>
          <w:color w:val="000000"/>
          <w:sz w:val="24"/>
          <w:szCs w:val="24"/>
        </w:rPr>
        <w:t>2022 M</w:t>
      </w:r>
      <w:r w:rsidR="00EC6EC3" w:rsidRPr="00EC6EC3">
        <w:rPr>
          <w:rFonts w:ascii="AvenirNext LT Pro Regular" w:eastAsia="Avenir" w:hAnsi="AvenirNext LT Pro Regular" w:cs="Avenir"/>
          <w:b/>
          <w:color w:val="000000"/>
          <w:sz w:val="24"/>
          <w:szCs w:val="24"/>
        </w:rPr>
        <w:t>ILESTONE RECAP</w:t>
      </w:r>
      <w:r w:rsidR="00AF5584" w:rsidRPr="00EC6EC3">
        <w:rPr>
          <w:rFonts w:ascii="AvenirNext LT Pro Regular" w:eastAsia="Avenir" w:hAnsi="AvenirNext LT Pro Regular" w:cs="Avenir"/>
          <w:b/>
          <w:color w:val="000000"/>
          <w:sz w:val="24"/>
          <w:szCs w:val="24"/>
        </w:rPr>
        <w:t xml:space="preserve"> </w:t>
      </w:r>
    </w:p>
    <w:p w14:paraId="5B981625" w14:textId="77777777" w:rsidR="00F6149D" w:rsidRPr="00EC6EC3" w:rsidRDefault="00F6149D" w:rsidP="00F6149D">
      <w:pPr>
        <w:spacing w:after="0" w:line="240" w:lineRule="auto"/>
        <w:rPr>
          <w:rFonts w:ascii="AvenirNext LT Pro Regular" w:eastAsia="Avenir" w:hAnsi="AvenirNext LT Pro Regular" w:cs="Avenir"/>
          <w:b/>
          <w:color w:val="000000"/>
          <w:sz w:val="24"/>
          <w:szCs w:val="24"/>
        </w:rPr>
      </w:pPr>
    </w:p>
    <w:p w14:paraId="7019BB17" w14:textId="47D2080D" w:rsidR="0021327E" w:rsidRPr="00EC6EC3" w:rsidRDefault="000F492C">
      <w:pPr>
        <w:spacing w:line="240" w:lineRule="auto"/>
        <w:rPr>
          <w:rFonts w:ascii="AvenirNext LT Pro Regular" w:eastAsia="Avenir" w:hAnsi="AvenirNext LT Pro Regular" w:cs="Avenir"/>
          <w:bCs/>
          <w:sz w:val="24"/>
          <w:szCs w:val="24"/>
        </w:rPr>
      </w:pPr>
      <w:r w:rsidRPr="00EC6EC3">
        <w:rPr>
          <w:rFonts w:ascii="AvenirNext LT Pro Regular" w:eastAsia="Avenir" w:hAnsi="AvenirNext LT Pro Regular" w:cs="Avenir"/>
          <w:bCs/>
          <w:sz w:val="24"/>
          <w:szCs w:val="24"/>
        </w:rPr>
        <w:t xml:space="preserve">As 2022 draws to </w:t>
      </w:r>
      <w:r w:rsidR="00F6149D" w:rsidRPr="00EC6EC3">
        <w:rPr>
          <w:rFonts w:ascii="AvenirNext LT Pro Regular" w:eastAsia="Avenir" w:hAnsi="AvenirNext LT Pro Regular" w:cs="Avenir"/>
          <w:bCs/>
          <w:sz w:val="24"/>
          <w:szCs w:val="24"/>
        </w:rPr>
        <w:t>a close</w:t>
      </w:r>
      <w:r w:rsidRPr="00EC6EC3">
        <w:rPr>
          <w:rFonts w:ascii="AvenirNext LT Pro Regular" w:eastAsia="Avenir" w:hAnsi="AvenirNext LT Pro Regular" w:cs="Avenir"/>
          <w:bCs/>
          <w:sz w:val="24"/>
          <w:szCs w:val="24"/>
        </w:rPr>
        <w:t xml:space="preserve">, </w:t>
      </w:r>
      <w:r w:rsidR="00F6149D" w:rsidRPr="00EC6EC3">
        <w:rPr>
          <w:rFonts w:ascii="AvenirNext LT Pro Regular" w:eastAsia="Avenir" w:hAnsi="AvenirNext LT Pro Regular" w:cs="Avenir"/>
          <w:bCs/>
          <w:sz w:val="24"/>
          <w:szCs w:val="24"/>
        </w:rPr>
        <w:t>we’d like to take this</w:t>
      </w:r>
      <w:r w:rsidRPr="00EC6EC3">
        <w:rPr>
          <w:rFonts w:ascii="AvenirNext LT Pro Regular" w:eastAsia="Avenir" w:hAnsi="AvenirNext LT Pro Regular" w:cs="Avenir"/>
          <w:bCs/>
          <w:sz w:val="24"/>
          <w:szCs w:val="24"/>
        </w:rPr>
        <w:t xml:space="preserve"> opportunity to reflect on a remarkable year for the Hazel McCallion line. Having managed the many challenges brought by the COVID-19 pandemic over the past two years, 2022 marked a return to a new normality and the steady progression of construction along the Hurontario corridor. </w:t>
      </w:r>
    </w:p>
    <w:p w14:paraId="1AEF09C7" w14:textId="77777777" w:rsidR="00EC6EC3" w:rsidRPr="00EC6EC3" w:rsidRDefault="00EC6EC3">
      <w:pPr>
        <w:spacing w:line="240" w:lineRule="auto"/>
        <w:rPr>
          <w:rFonts w:ascii="AvenirNext LT Pro Regular" w:eastAsia="Avenir" w:hAnsi="AvenirNext LT Pro Regular" w:cs="Avenir"/>
          <w:b/>
          <w:sz w:val="24"/>
          <w:szCs w:val="24"/>
        </w:rPr>
      </w:pPr>
    </w:p>
    <w:p w14:paraId="5F8BA9B2" w14:textId="2E4EAA7B" w:rsidR="0021327E" w:rsidRPr="00EC6EC3" w:rsidRDefault="0021327E">
      <w:pPr>
        <w:spacing w:line="240" w:lineRule="auto"/>
        <w:rPr>
          <w:rFonts w:ascii="AvenirNext LT Pro Regular" w:eastAsia="Avenir" w:hAnsi="AvenirNext LT Pro Regular" w:cs="Avenir"/>
          <w:b/>
          <w:sz w:val="24"/>
          <w:szCs w:val="24"/>
        </w:rPr>
      </w:pPr>
      <w:r w:rsidRPr="00EC6EC3">
        <w:rPr>
          <w:rFonts w:ascii="AvenirNext LT Pro Regular" w:eastAsia="Avenir" w:hAnsi="AvenirNext LT Pro Regular" w:cs="Avenir"/>
          <w:b/>
          <w:sz w:val="24"/>
          <w:szCs w:val="24"/>
        </w:rPr>
        <w:t>Operations, Maintenance and Storage Facility (OMSF)</w:t>
      </w:r>
    </w:p>
    <w:p w14:paraId="5FCBEC7B" w14:textId="77777777" w:rsidR="0021327E" w:rsidRPr="00EC6EC3" w:rsidRDefault="0021327E" w:rsidP="0021327E">
      <w:pPr>
        <w:rPr>
          <w:rFonts w:ascii="AvenirNext LT Pro Regular" w:hAnsi="AvenirNext LT Pro Regular" w:cstheme="minorHAnsi"/>
          <w:sz w:val="24"/>
          <w:szCs w:val="24"/>
        </w:rPr>
      </w:pPr>
      <w:r w:rsidRPr="00EC6EC3">
        <w:rPr>
          <w:rFonts w:ascii="AvenirNext LT Pro Regular" w:hAnsi="AvenirNext LT Pro Regular" w:cstheme="minorHAnsi"/>
          <w:sz w:val="24"/>
          <w:szCs w:val="24"/>
        </w:rPr>
        <w:t xml:space="preserve">Work at the Operations, Maintenance and Storage Facility (OMSF) progressed significantly in 2022. The OMSF will be the hub of the new LRT transit line, with vehicles travelling along Topflight Drive and over a new bridge spanning Etobicoke Creek to reach the OMSF. </w:t>
      </w:r>
    </w:p>
    <w:p w14:paraId="2D3C1EE6" w14:textId="77777777" w:rsidR="0021327E" w:rsidRPr="00EC6EC3" w:rsidRDefault="0021327E" w:rsidP="0021327E">
      <w:pPr>
        <w:rPr>
          <w:rFonts w:ascii="AvenirNext LT Pro Regular" w:hAnsi="AvenirNext LT Pro Regular"/>
          <w:sz w:val="24"/>
          <w:szCs w:val="24"/>
        </w:rPr>
      </w:pPr>
      <w:r w:rsidRPr="00EC6EC3">
        <w:rPr>
          <w:rFonts w:ascii="AvenirNext LT Pro Regular" w:hAnsi="AvenirNext LT Pro Regular"/>
          <w:sz w:val="24"/>
          <w:szCs w:val="24"/>
        </w:rPr>
        <w:t xml:space="preserve">Inside the building, there’s a repair shop, vehicle cleaning facility, material storage, and capacity for 42 light rail vehicles being built by Alstom. Most of this construction is now complete. </w:t>
      </w:r>
    </w:p>
    <w:p w14:paraId="767A2CD3" w14:textId="6673F895" w:rsidR="0021327E" w:rsidRPr="00EC6EC3" w:rsidRDefault="0021327E" w:rsidP="0021327E">
      <w:pPr>
        <w:rPr>
          <w:rFonts w:ascii="AvenirNext LT Pro Regular" w:hAnsi="AvenirNext LT Pro Regular"/>
          <w:sz w:val="24"/>
          <w:szCs w:val="24"/>
        </w:rPr>
      </w:pPr>
      <w:r w:rsidRPr="00EC6EC3">
        <w:rPr>
          <w:rFonts w:ascii="AvenirNext LT Pro Regular" w:hAnsi="AvenirNext LT Pro Regular"/>
          <w:sz w:val="24"/>
          <w:szCs w:val="24"/>
        </w:rPr>
        <w:t xml:space="preserve">Tracks were installed in the OMSF yard and building while construction wrapped up, along with mechanical and electrical works and </w:t>
      </w:r>
      <w:proofErr w:type="spellStart"/>
      <w:r w:rsidRPr="00EC6EC3">
        <w:rPr>
          <w:rFonts w:ascii="AvenirNext LT Pro Regular" w:hAnsi="AvenirNext LT Pro Regular"/>
          <w:sz w:val="24"/>
          <w:szCs w:val="24"/>
        </w:rPr>
        <w:t>finishings</w:t>
      </w:r>
      <w:proofErr w:type="spellEnd"/>
      <w:r w:rsidRPr="00EC6EC3">
        <w:rPr>
          <w:rFonts w:ascii="AvenirNext LT Pro Regular" w:hAnsi="AvenirNext LT Pro Regular"/>
          <w:sz w:val="24"/>
          <w:szCs w:val="24"/>
        </w:rPr>
        <w:t>. The raised platform used to access the top of the light rail vehicles was also installed and painted.</w:t>
      </w:r>
    </w:p>
    <w:p w14:paraId="0A146464" w14:textId="7A7024D6" w:rsidR="0021327E" w:rsidRPr="00EC6EC3" w:rsidRDefault="0021327E" w:rsidP="0021327E">
      <w:pPr>
        <w:rPr>
          <w:rFonts w:ascii="AvenirNext LT Pro Regular" w:hAnsi="AvenirNext LT Pro Regular"/>
          <w:sz w:val="24"/>
          <w:szCs w:val="24"/>
        </w:rPr>
      </w:pPr>
      <w:r w:rsidRPr="00EC6EC3">
        <w:rPr>
          <w:rFonts w:ascii="AvenirNext LT Pro Regular" w:hAnsi="AvenirNext LT Pro Regular"/>
          <w:noProof/>
          <w:sz w:val="24"/>
          <w:szCs w:val="24"/>
        </w:rPr>
        <w:lastRenderedPageBreak/>
        <w:drawing>
          <wp:inline distT="0" distB="0" distL="0" distR="0" wp14:anchorId="65AB8BC4" wp14:editId="0F4703FB">
            <wp:extent cx="5943600" cy="4460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60240"/>
                    </a:xfrm>
                    <a:prstGeom prst="rect">
                      <a:avLst/>
                    </a:prstGeom>
                    <a:noFill/>
                    <a:ln>
                      <a:noFill/>
                    </a:ln>
                  </pic:spPr>
                </pic:pic>
              </a:graphicData>
            </a:graphic>
          </wp:inline>
        </w:drawing>
      </w:r>
    </w:p>
    <w:p w14:paraId="28CEAD82" w14:textId="77777777" w:rsidR="00EC6EC3" w:rsidRDefault="00EC6EC3" w:rsidP="0021327E">
      <w:pPr>
        <w:rPr>
          <w:rFonts w:ascii="AvenirNext LT Pro Regular" w:hAnsi="AvenirNext LT Pro Regular" w:cstheme="minorHAnsi"/>
          <w:b/>
          <w:bCs/>
          <w:sz w:val="24"/>
          <w:szCs w:val="24"/>
        </w:rPr>
      </w:pPr>
    </w:p>
    <w:p w14:paraId="2844CF01" w14:textId="440C5967" w:rsidR="0021327E" w:rsidRPr="00EC6EC3" w:rsidRDefault="0021327E" w:rsidP="0021327E">
      <w:pPr>
        <w:rPr>
          <w:rFonts w:ascii="AvenirNext LT Pro Regular" w:hAnsi="AvenirNext LT Pro Regular" w:cstheme="minorHAnsi"/>
          <w:b/>
          <w:bCs/>
          <w:sz w:val="24"/>
          <w:szCs w:val="24"/>
        </w:rPr>
      </w:pPr>
      <w:r w:rsidRPr="00EC6EC3">
        <w:rPr>
          <w:rFonts w:ascii="AvenirNext LT Pro Regular" w:hAnsi="AvenirNext LT Pro Regular" w:cstheme="minorHAnsi"/>
          <w:b/>
          <w:bCs/>
          <w:sz w:val="24"/>
          <w:szCs w:val="24"/>
        </w:rPr>
        <w:t>Guideway and track construction</w:t>
      </w:r>
    </w:p>
    <w:p w14:paraId="35C184EE" w14:textId="77777777" w:rsidR="0021327E" w:rsidRPr="00EC6EC3" w:rsidRDefault="0021327E" w:rsidP="0021327E">
      <w:pPr>
        <w:rPr>
          <w:rFonts w:ascii="AvenirNext LT Pro Regular" w:hAnsi="AvenirNext LT Pro Regular"/>
          <w:sz w:val="24"/>
          <w:szCs w:val="24"/>
        </w:rPr>
      </w:pPr>
      <w:r w:rsidRPr="00EC6EC3">
        <w:rPr>
          <w:rFonts w:ascii="AvenirNext LT Pro Regular" w:hAnsi="AvenirNext LT Pro Regular"/>
          <w:sz w:val="24"/>
          <w:szCs w:val="24"/>
        </w:rPr>
        <w:t>Installing tracks along the roadway isn’t as simple as affixing rails to the ground. Crews first need to dig the roadway up, then dig down as deep as five feet to install the foundation of the guideway.</w:t>
      </w:r>
    </w:p>
    <w:p w14:paraId="50338134" w14:textId="2DDB64FC" w:rsidR="00D14117" w:rsidRDefault="0021327E" w:rsidP="0021327E">
      <w:pPr>
        <w:rPr>
          <w:rFonts w:ascii="AvenirNext LT Pro Regular" w:hAnsi="AvenirNext LT Pro Regular" w:cstheme="minorHAnsi"/>
          <w:sz w:val="24"/>
          <w:szCs w:val="24"/>
        </w:rPr>
      </w:pPr>
      <w:r w:rsidRPr="00EC6EC3">
        <w:rPr>
          <w:rFonts w:ascii="AvenirNext LT Pro Regular" w:hAnsi="AvenirNext LT Pro Regular" w:cstheme="minorHAnsi"/>
          <w:sz w:val="24"/>
          <w:szCs w:val="24"/>
        </w:rPr>
        <w:t>With track work at several intersections now complete including</w:t>
      </w:r>
      <w:r w:rsidR="00D14117">
        <w:rPr>
          <w:rFonts w:ascii="AvenirNext LT Pro Regular" w:hAnsi="AvenirNext LT Pro Regular" w:cstheme="minorHAnsi"/>
          <w:sz w:val="24"/>
          <w:szCs w:val="24"/>
        </w:rPr>
        <w:t>:</w:t>
      </w:r>
    </w:p>
    <w:p w14:paraId="0DD23CB7" w14:textId="36D6112F" w:rsidR="00D14117" w:rsidRPr="00D14117" w:rsidRDefault="00D14117" w:rsidP="00D14117">
      <w:pPr>
        <w:pStyle w:val="ListParagraph"/>
        <w:numPr>
          <w:ilvl w:val="0"/>
          <w:numId w:val="5"/>
        </w:numPr>
        <w:rPr>
          <w:rFonts w:ascii="AvenirNext LT Pro Regular" w:hAnsi="AvenirNext LT Pro Regular" w:cstheme="minorHAnsi"/>
          <w:sz w:val="24"/>
          <w:szCs w:val="24"/>
        </w:rPr>
      </w:pPr>
      <w:r>
        <w:rPr>
          <w:rFonts w:ascii="AvenirNext LT Pro Regular" w:hAnsi="AvenirNext LT Pro Regular" w:cstheme="minorHAnsi"/>
          <w:sz w:val="24"/>
          <w:szCs w:val="24"/>
        </w:rPr>
        <w:t xml:space="preserve">Hurontario Street &amp; </w:t>
      </w:r>
      <w:r w:rsidR="0021327E" w:rsidRPr="00D14117">
        <w:rPr>
          <w:rFonts w:ascii="AvenirNext LT Pro Regular" w:hAnsi="AvenirNext LT Pro Regular" w:cstheme="minorHAnsi"/>
          <w:sz w:val="24"/>
          <w:szCs w:val="24"/>
        </w:rPr>
        <w:t>Sandstone Drive/Brunel Road</w:t>
      </w:r>
    </w:p>
    <w:p w14:paraId="44036D6C" w14:textId="2C18D8BC" w:rsidR="00D14117" w:rsidRPr="00D14117" w:rsidRDefault="00D14117" w:rsidP="00D14117">
      <w:pPr>
        <w:pStyle w:val="ListParagraph"/>
        <w:numPr>
          <w:ilvl w:val="0"/>
          <w:numId w:val="5"/>
        </w:numPr>
        <w:rPr>
          <w:rFonts w:ascii="AvenirNext LT Pro Regular" w:hAnsi="AvenirNext LT Pro Regular" w:cstheme="minorHAnsi"/>
          <w:sz w:val="24"/>
          <w:szCs w:val="24"/>
        </w:rPr>
      </w:pPr>
      <w:r>
        <w:rPr>
          <w:rFonts w:ascii="AvenirNext LT Pro Regular" w:hAnsi="AvenirNext LT Pro Regular" w:cstheme="minorHAnsi"/>
          <w:sz w:val="24"/>
          <w:szCs w:val="24"/>
        </w:rPr>
        <w:t xml:space="preserve">Hurontario Street &amp; </w:t>
      </w:r>
      <w:proofErr w:type="spellStart"/>
      <w:r w:rsidR="0021327E" w:rsidRPr="00D14117">
        <w:rPr>
          <w:rFonts w:ascii="AvenirNext LT Pro Regular" w:hAnsi="AvenirNext LT Pro Regular" w:cstheme="minorHAnsi"/>
          <w:sz w:val="24"/>
          <w:szCs w:val="24"/>
        </w:rPr>
        <w:t>Milverton</w:t>
      </w:r>
      <w:proofErr w:type="spellEnd"/>
      <w:r w:rsidR="0021327E" w:rsidRPr="00D14117">
        <w:rPr>
          <w:rFonts w:ascii="AvenirNext LT Pro Regular" w:hAnsi="AvenirNext LT Pro Regular" w:cstheme="minorHAnsi"/>
          <w:sz w:val="24"/>
          <w:szCs w:val="24"/>
        </w:rPr>
        <w:t xml:space="preserve"> Drive/ </w:t>
      </w:r>
      <w:proofErr w:type="spellStart"/>
      <w:r w:rsidR="0021327E" w:rsidRPr="00D14117">
        <w:rPr>
          <w:rFonts w:ascii="AvenirNext LT Pro Regular" w:hAnsi="AvenirNext LT Pro Regular" w:cstheme="minorHAnsi"/>
          <w:sz w:val="24"/>
          <w:szCs w:val="24"/>
        </w:rPr>
        <w:t>Watline</w:t>
      </w:r>
      <w:proofErr w:type="spellEnd"/>
      <w:r w:rsidR="0021327E" w:rsidRPr="00D14117">
        <w:rPr>
          <w:rFonts w:ascii="AvenirNext LT Pro Regular" w:hAnsi="AvenirNext LT Pro Regular" w:cstheme="minorHAnsi"/>
          <w:sz w:val="24"/>
          <w:szCs w:val="24"/>
        </w:rPr>
        <w:t xml:space="preserve"> Avenue </w:t>
      </w:r>
    </w:p>
    <w:p w14:paraId="1B4E4CA0" w14:textId="503F6B41" w:rsidR="00D14117" w:rsidRPr="00D14117" w:rsidRDefault="00D14117" w:rsidP="00D14117">
      <w:pPr>
        <w:pStyle w:val="ListParagraph"/>
        <w:numPr>
          <w:ilvl w:val="0"/>
          <w:numId w:val="5"/>
        </w:numPr>
        <w:rPr>
          <w:rFonts w:ascii="AvenirNext LT Pro Regular" w:hAnsi="AvenirNext LT Pro Regular" w:cstheme="minorHAnsi"/>
          <w:sz w:val="24"/>
          <w:szCs w:val="24"/>
        </w:rPr>
      </w:pPr>
      <w:r>
        <w:rPr>
          <w:rFonts w:ascii="AvenirNext LT Pro Regular" w:hAnsi="AvenirNext LT Pro Regular" w:cstheme="minorHAnsi"/>
          <w:sz w:val="24"/>
          <w:szCs w:val="24"/>
        </w:rPr>
        <w:t xml:space="preserve">Hurontario Street &amp; </w:t>
      </w:r>
      <w:r w:rsidR="0021327E" w:rsidRPr="00D14117">
        <w:rPr>
          <w:rFonts w:ascii="AvenirNext LT Pro Regular" w:hAnsi="AvenirNext LT Pro Regular" w:cstheme="minorHAnsi"/>
          <w:sz w:val="24"/>
          <w:szCs w:val="24"/>
        </w:rPr>
        <w:t>Aldridge Street/Traders Boulevard</w:t>
      </w:r>
    </w:p>
    <w:p w14:paraId="3D00074D" w14:textId="09FC238D" w:rsidR="0021327E" w:rsidRPr="00EC6EC3" w:rsidRDefault="0021327E" w:rsidP="0021327E">
      <w:pPr>
        <w:rPr>
          <w:rFonts w:ascii="AvenirNext LT Pro Regular" w:hAnsi="AvenirNext LT Pro Regular" w:cstheme="minorHAnsi"/>
          <w:sz w:val="24"/>
          <w:szCs w:val="24"/>
        </w:rPr>
      </w:pPr>
      <w:r w:rsidRPr="00EC6EC3">
        <w:rPr>
          <w:rFonts w:ascii="AvenirNext LT Pro Regular" w:hAnsi="AvenirNext LT Pro Regular" w:cstheme="minorHAnsi"/>
          <w:sz w:val="24"/>
          <w:szCs w:val="24"/>
        </w:rPr>
        <w:t xml:space="preserve"> </w:t>
      </w:r>
      <w:r w:rsidR="00D14117">
        <w:rPr>
          <w:rFonts w:ascii="AvenirNext LT Pro Regular" w:hAnsi="AvenirNext LT Pro Regular" w:cstheme="minorHAnsi"/>
          <w:sz w:val="24"/>
          <w:szCs w:val="24"/>
        </w:rPr>
        <w:t>There is</w:t>
      </w:r>
      <w:r w:rsidRPr="00EC6EC3">
        <w:rPr>
          <w:rFonts w:ascii="AvenirNext LT Pro Regular" w:hAnsi="AvenirNext LT Pro Regular" w:cstheme="minorHAnsi"/>
          <w:sz w:val="24"/>
          <w:szCs w:val="24"/>
        </w:rPr>
        <w:t xml:space="preserve"> steady momentum for track installation going into the new year. </w:t>
      </w:r>
    </w:p>
    <w:p w14:paraId="3225D5C0" w14:textId="1B335384" w:rsidR="00EC6EC3" w:rsidRPr="00EC6EC3" w:rsidRDefault="00EC6EC3" w:rsidP="0021327E">
      <w:pPr>
        <w:rPr>
          <w:rFonts w:ascii="AvenirNext LT Pro Regular" w:hAnsi="AvenirNext LT Pro Regular" w:cstheme="minorHAnsi"/>
          <w:sz w:val="24"/>
          <w:szCs w:val="24"/>
        </w:rPr>
      </w:pPr>
    </w:p>
    <w:p w14:paraId="1B17B457" w14:textId="43CC689E" w:rsidR="00EC6EC3" w:rsidRPr="00EC6EC3" w:rsidRDefault="00EC6EC3" w:rsidP="0021327E">
      <w:pPr>
        <w:rPr>
          <w:rFonts w:ascii="AvenirNext LT Pro Regular" w:hAnsi="AvenirNext LT Pro Regular" w:cstheme="minorHAnsi"/>
          <w:sz w:val="24"/>
          <w:szCs w:val="24"/>
        </w:rPr>
      </w:pPr>
      <w:r w:rsidRPr="00EC6EC3">
        <w:rPr>
          <w:rFonts w:ascii="AvenirNext LT Pro Regular" w:hAnsi="AvenirNext LT Pro Regular"/>
          <w:noProof/>
          <w:sz w:val="24"/>
          <w:szCs w:val="24"/>
        </w:rPr>
        <w:lastRenderedPageBreak/>
        <w:drawing>
          <wp:inline distT="0" distB="0" distL="0" distR="0" wp14:anchorId="71723835" wp14:editId="086AF1F7">
            <wp:extent cx="5943600" cy="4458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8335"/>
                    </a:xfrm>
                    <a:prstGeom prst="rect">
                      <a:avLst/>
                    </a:prstGeom>
                    <a:noFill/>
                    <a:ln>
                      <a:noFill/>
                    </a:ln>
                  </pic:spPr>
                </pic:pic>
              </a:graphicData>
            </a:graphic>
          </wp:inline>
        </w:drawing>
      </w:r>
    </w:p>
    <w:p w14:paraId="711E2560" w14:textId="77777777" w:rsidR="00EC6EC3" w:rsidRDefault="00EC6EC3" w:rsidP="0021327E">
      <w:pPr>
        <w:rPr>
          <w:rFonts w:ascii="AvenirNext LT Pro Regular" w:hAnsi="AvenirNext LT Pro Regular" w:cstheme="minorHAnsi"/>
          <w:b/>
          <w:bCs/>
          <w:sz w:val="24"/>
          <w:szCs w:val="24"/>
        </w:rPr>
      </w:pPr>
    </w:p>
    <w:p w14:paraId="34DD1521" w14:textId="1BE3115F" w:rsidR="0021327E" w:rsidRPr="00EC6EC3" w:rsidRDefault="0021327E" w:rsidP="0021327E">
      <w:pPr>
        <w:rPr>
          <w:rFonts w:ascii="AvenirNext LT Pro Regular" w:hAnsi="AvenirNext LT Pro Regular" w:cstheme="minorHAnsi"/>
          <w:b/>
          <w:bCs/>
          <w:sz w:val="24"/>
          <w:szCs w:val="24"/>
        </w:rPr>
      </w:pPr>
      <w:r w:rsidRPr="00EC6EC3">
        <w:rPr>
          <w:rFonts w:ascii="AvenirNext LT Pro Regular" w:hAnsi="AvenirNext LT Pro Regular" w:cstheme="minorHAnsi"/>
          <w:b/>
          <w:bCs/>
          <w:sz w:val="24"/>
          <w:szCs w:val="24"/>
        </w:rPr>
        <w:t xml:space="preserve">Queen Elizabeth Way (QEW) push box </w:t>
      </w:r>
    </w:p>
    <w:p w14:paraId="20805F58" w14:textId="77777777" w:rsidR="0021327E" w:rsidRPr="00EC6EC3" w:rsidRDefault="0021327E" w:rsidP="0021327E">
      <w:pPr>
        <w:rPr>
          <w:rFonts w:ascii="AvenirNext LT Pro Regular" w:hAnsi="AvenirNext LT Pro Regular"/>
          <w:sz w:val="24"/>
          <w:szCs w:val="24"/>
        </w:rPr>
      </w:pPr>
      <w:r w:rsidRPr="00EC6EC3">
        <w:rPr>
          <w:rFonts w:ascii="AvenirNext LT Pro Regular" w:hAnsi="AvenirNext LT Pro Regular"/>
          <w:sz w:val="24"/>
          <w:szCs w:val="24"/>
        </w:rPr>
        <w:t xml:space="preserve">Over a single weekend, crews installed a new underpass under the Queen Elizabeth Way (QEW) at Hurontario Street. The process involved using hydraulic jacks to push a push box weighing more than 6,000 </w:t>
      </w:r>
      <w:proofErr w:type="spellStart"/>
      <w:r w:rsidRPr="00EC6EC3">
        <w:rPr>
          <w:rFonts w:ascii="AvenirNext LT Pro Regular" w:hAnsi="AvenirNext LT Pro Regular"/>
          <w:sz w:val="24"/>
          <w:szCs w:val="24"/>
        </w:rPr>
        <w:t>tonnes</w:t>
      </w:r>
      <w:proofErr w:type="spellEnd"/>
      <w:r w:rsidRPr="00EC6EC3">
        <w:rPr>
          <w:rFonts w:ascii="AvenirNext LT Pro Regular" w:hAnsi="AvenirNext LT Pro Regular"/>
          <w:sz w:val="24"/>
          <w:szCs w:val="24"/>
        </w:rPr>
        <w:t xml:space="preserve"> into place.</w:t>
      </w:r>
    </w:p>
    <w:p w14:paraId="77D669F7" w14:textId="5D685542" w:rsidR="0021327E" w:rsidRPr="00EC6EC3" w:rsidRDefault="0021327E" w:rsidP="0021327E">
      <w:pPr>
        <w:rPr>
          <w:rFonts w:ascii="AvenirNext LT Pro Regular" w:hAnsi="AvenirNext LT Pro Regular"/>
          <w:sz w:val="24"/>
          <w:szCs w:val="24"/>
        </w:rPr>
      </w:pPr>
      <w:r w:rsidRPr="00EC6EC3">
        <w:rPr>
          <w:rFonts w:ascii="AvenirNext LT Pro Regular" w:hAnsi="AvenirNext LT Pro Regular"/>
          <w:sz w:val="24"/>
          <w:szCs w:val="24"/>
        </w:rPr>
        <w:t>The QEW push box will be the permanent underpass for northbound Hurontario traffic, allowing space for the Hazel McCallion Line tracks through the existing underpass along with the southbound Hurontario traffic.</w:t>
      </w:r>
    </w:p>
    <w:p w14:paraId="1DBDABDB" w14:textId="77777777" w:rsidR="0021327E" w:rsidRPr="00EC6EC3" w:rsidRDefault="0021327E" w:rsidP="0021327E">
      <w:pPr>
        <w:rPr>
          <w:rFonts w:ascii="AvenirNext LT Pro Regular" w:hAnsi="AvenirNext LT Pro Regular"/>
          <w:sz w:val="24"/>
          <w:szCs w:val="24"/>
        </w:rPr>
      </w:pPr>
      <w:r w:rsidRPr="00EC6EC3">
        <w:rPr>
          <w:rFonts w:ascii="AvenirNext LT Pro Regular" w:hAnsi="AvenirNext LT Pro Regular"/>
          <w:sz w:val="24"/>
          <w:szCs w:val="24"/>
        </w:rPr>
        <w:t xml:space="preserve">In classic Canadian fashion, a lucky </w:t>
      </w:r>
      <w:proofErr w:type="spellStart"/>
      <w:r w:rsidRPr="00EC6EC3">
        <w:rPr>
          <w:rFonts w:ascii="AvenirNext LT Pro Regular" w:hAnsi="AvenirNext LT Pro Regular"/>
          <w:sz w:val="24"/>
          <w:szCs w:val="24"/>
        </w:rPr>
        <w:t>toonie</w:t>
      </w:r>
      <w:proofErr w:type="spellEnd"/>
      <w:r w:rsidRPr="00EC6EC3">
        <w:rPr>
          <w:rFonts w:ascii="AvenirNext LT Pro Regular" w:hAnsi="AvenirNext LT Pro Regular"/>
          <w:sz w:val="24"/>
          <w:szCs w:val="24"/>
        </w:rPr>
        <w:t xml:space="preserve"> was added to the underpass structure during the </w:t>
      </w:r>
      <w:proofErr w:type="gramStart"/>
      <w:r w:rsidRPr="00EC6EC3">
        <w:rPr>
          <w:rFonts w:ascii="AvenirNext LT Pro Regular" w:hAnsi="AvenirNext LT Pro Regular"/>
          <w:sz w:val="24"/>
          <w:szCs w:val="24"/>
        </w:rPr>
        <w:t>push</w:t>
      </w:r>
      <w:proofErr w:type="gramEnd"/>
      <w:r w:rsidRPr="00EC6EC3">
        <w:rPr>
          <w:rFonts w:ascii="AvenirNext LT Pro Regular" w:hAnsi="AvenirNext LT Pro Regular"/>
          <w:sz w:val="24"/>
          <w:szCs w:val="24"/>
        </w:rPr>
        <w:t xml:space="preserve"> and it did its job as the push was completed to plan, safely and successfully. Now, it will forever be part of the new underpass, bringing future LRT </w:t>
      </w:r>
      <w:proofErr w:type="gramStart"/>
      <w:r w:rsidRPr="00EC6EC3">
        <w:rPr>
          <w:rFonts w:ascii="AvenirNext LT Pro Regular" w:hAnsi="AvenirNext LT Pro Regular"/>
          <w:sz w:val="24"/>
          <w:szCs w:val="24"/>
        </w:rPr>
        <w:t>passengers</w:t>
      </w:r>
      <w:proofErr w:type="gramEnd"/>
      <w:r w:rsidRPr="00EC6EC3">
        <w:rPr>
          <w:rFonts w:ascii="AvenirNext LT Pro Regular" w:hAnsi="AvenirNext LT Pro Regular"/>
          <w:sz w:val="24"/>
          <w:szCs w:val="24"/>
        </w:rPr>
        <w:t xml:space="preserve"> good luck. </w:t>
      </w:r>
    </w:p>
    <w:p w14:paraId="069BB00E" w14:textId="77777777" w:rsidR="0021327E" w:rsidRPr="00EC6EC3" w:rsidRDefault="0021327E" w:rsidP="0021327E">
      <w:pPr>
        <w:rPr>
          <w:rFonts w:ascii="AvenirNext LT Pro Regular" w:hAnsi="AvenirNext LT Pro Regular"/>
          <w:sz w:val="24"/>
          <w:szCs w:val="24"/>
        </w:rPr>
      </w:pPr>
    </w:p>
    <w:p w14:paraId="11E9873E" w14:textId="46F61836" w:rsidR="0021327E" w:rsidRPr="00EC6EC3" w:rsidRDefault="0021327E" w:rsidP="0021327E">
      <w:pPr>
        <w:rPr>
          <w:rFonts w:ascii="AvenirNext LT Pro Regular" w:hAnsi="AvenirNext LT Pro Regular"/>
          <w:sz w:val="24"/>
          <w:szCs w:val="24"/>
        </w:rPr>
      </w:pPr>
      <w:r w:rsidRPr="00EC6EC3">
        <w:rPr>
          <w:rFonts w:ascii="AvenirNext LT Pro Regular" w:hAnsi="AvenirNext LT Pro Regular" w:cstheme="minorHAnsi"/>
          <w:noProof/>
          <w:sz w:val="24"/>
          <w:szCs w:val="24"/>
        </w:rPr>
        <w:lastRenderedPageBreak/>
        <w:drawing>
          <wp:inline distT="0" distB="0" distL="0" distR="0" wp14:anchorId="6A0B9C6B" wp14:editId="5A7C95AD">
            <wp:extent cx="2295287" cy="3056704"/>
            <wp:effectExtent l="0" t="0" r="0" b="0"/>
            <wp:docPr id="4" name="Picture 4" descr="A hand holding a co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and holding a coin&#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0837" cy="3064095"/>
                    </a:xfrm>
                    <a:prstGeom prst="rect">
                      <a:avLst/>
                    </a:prstGeom>
                    <a:noFill/>
                    <a:ln>
                      <a:noFill/>
                    </a:ln>
                  </pic:spPr>
                </pic:pic>
              </a:graphicData>
            </a:graphic>
          </wp:inline>
        </w:drawing>
      </w:r>
    </w:p>
    <w:p w14:paraId="50DFCD8A" w14:textId="77777777" w:rsidR="0021327E" w:rsidRPr="00EC6EC3" w:rsidRDefault="0021327E" w:rsidP="0021327E">
      <w:pPr>
        <w:rPr>
          <w:rFonts w:ascii="AvenirNext LT Pro Regular" w:hAnsi="AvenirNext LT Pro Regular" w:cstheme="minorHAnsi"/>
          <w:sz w:val="24"/>
          <w:szCs w:val="24"/>
        </w:rPr>
      </w:pPr>
    </w:p>
    <w:p w14:paraId="73535AB6" w14:textId="4816A199" w:rsidR="0021327E" w:rsidRPr="00EC6EC3" w:rsidRDefault="0021327E">
      <w:pPr>
        <w:spacing w:line="240" w:lineRule="auto"/>
        <w:rPr>
          <w:rFonts w:ascii="AvenirNext LT Pro Regular" w:eastAsia="Avenir" w:hAnsi="AvenirNext LT Pro Regular" w:cs="Avenir"/>
          <w:bCs/>
          <w:sz w:val="24"/>
          <w:szCs w:val="24"/>
        </w:rPr>
      </w:pPr>
    </w:p>
    <w:p w14:paraId="31CB2438" w14:textId="77777777" w:rsidR="0021327E" w:rsidRPr="00EC6EC3" w:rsidRDefault="0021327E" w:rsidP="0021327E">
      <w:pPr>
        <w:rPr>
          <w:rFonts w:ascii="AvenirNext LT Pro Regular" w:hAnsi="AvenirNext LT Pro Regular"/>
          <w:b/>
          <w:bCs/>
          <w:sz w:val="24"/>
          <w:szCs w:val="24"/>
        </w:rPr>
      </w:pPr>
      <w:r w:rsidRPr="00EC6EC3">
        <w:rPr>
          <w:rFonts w:ascii="AvenirNext LT Pro Regular" w:hAnsi="AvenirNext LT Pro Regular"/>
          <w:b/>
          <w:bCs/>
          <w:sz w:val="24"/>
          <w:szCs w:val="24"/>
        </w:rPr>
        <w:t xml:space="preserve">Port Credit GO push box </w:t>
      </w:r>
    </w:p>
    <w:p w14:paraId="59393FC0" w14:textId="632624BE" w:rsidR="0021327E" w:rsidRPr="00EC6EC3" w:rsidRDefault="0021327E" w:rsidP="0021327E">
      <w:pPr>
        <w:rPr>
          <w:rFonts w:ascii="AvenirNext LT Pro Regular" w:hAnsi="AvenirNext LT Pro Regular"/>
          <w:sz w:val="24"/>
          <w:szCs w:val="24"/>
        </w:rPr>
      </w:pPr>
      <w:r w:rsidRPr="00EC6EC3">
        <w:rPr>
          <w:rFonts w:ascii="AvenirNext LT Pro Regular" w:hAnsi="AvenirNext LT Pro Regular"/>
          <w:sz w:val="24"/>
          <w:szCs w:val="24"/>
        </w:rPr>
        <w:t>Hurontario Street is seeing many firsts. After more than a year of preparatory work, crews building the Hazel McCallion line started the official push of a large concrete structure, or push box, underneath the Lakeshore West rail tracks at the Port Credit GO Station using the groundbreaking Verona System in a very first on Canadian soil. This push started in November and will wrap up in 2023.</w:t>
      </w:r>
    </w:p>
    <w:p w14:paraId="29FEA502" w14:textId="73ABC6EE" w:rsidR="00EC6EC3" w:rsidRPr="00EC6EC3" w:rsidRDefault="00EC6EC3">
      <w:pPr>
        <w:spacing w:line="240" w:lineRule="auto"/>
        <w:rPr>
          <w:rFonts w:ascii="AvenirNext LT Pro Regular" w:eastAsia="Avenir" w:hAnsi="AvenirNext LT Pro Regular" w:cs="Avenir"/>
          <w:sz w:val="24"/>
          <w:szCs w:val="24"/>
        </w:rPr>
      </w:pPr>
      <w:r w:rsidRPr="00EC6EC3">
        <w:rPr>
          <w:rFonts w:ascii="AvenirNext LT Pro Regular" w:hAnsi="AvenirNext LT Pro Regular" w:cstheme="minorHAnsi"/>
          <w:noProof/>
          <w:sz w:val="24"/>
          <w:szCs w:val="24"/>
        </w:rPr>
        <w:lastRenderedPageBreak/>
        <w:drawing>
          <wp:inline distT="0" distB="0" distL="0" distR="0" wp14:anchorId="1FFB8975" wp14:editId="0FD4FDB0">
            <wp:extent cx="5941060" cy="445579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1060" cy="4455795"/>
                    </a:xfrm>
                    <a:prstGeom prst="rect">
                      <a:avLst/>
                    </a:prstGeom>
                    <a:noFill/>
                    <a:ln>
                      <a:noFill/>
                    </a:ln>
                  </pic:spPr>
                </pic:pic>
              </a:graphicData>
            </a:graphic>
          </wp:inline>
        </w:drawing>
      </w:r>
    </w:p>
    <w:p w14:paraId="737F47AD" w14:textId="77777777" w:rsidR="00EC6EC3" w:rsidRPr="00EC6EC3" w:rsidRDefault="00EC6EC3">
      <w:pPr>
        <w:spacing w:line="240" w:lineRule="auto"/>
        <w:rPr>
          <w:rFonts w:ascii="AvenirNext LT Pro Regular" w:eastAsia="Avenir" w:hAnsi="AvenirNext LT Pro Regular" w:cs="Avenir"/>
          <w:sz w:val="24"/>
          <w:szCs w:val="24"/>
        </w:rPr>
      </w:pPr>
    </w:p>
    <w:p w14:paraId="44EC6336" w14:textId="77777777" w:rsidR="0021327E" w:rsidRPr="00EC6EC3" w:rsidRDefault="0021327E" w:rsidP="0021327E">
      <w:pPr>
        <w:rPr>
          <w:rFonts w:ascii="AvenirNext LT Pro Regular" w:hAnsi="AvenirNext LT Pro Regular" w:cstheme="minorHAnsi"/>
          <w:sz w:val="24"/>
          <w:szCs w:val="24"/>
        </w:rPr>
      </w:pPr>
      <w:r w:rsidRPr="00EC6EC3">
        <w:rPr>
          <w:rFonts w:ascii="AvenirNext LT Pro Regular" w:hAnsi="AvenirNext LT Pro Regular"/>
          <w:b/>
          <w:sz w:val="24"/>
          <w:szCs w:val="24"/>
        </w:rPr>
        <w:t>403 Flyover Progress</w:t>
      </w:r>
    </w:p>
    <w:p w14:paraId="3BA6DE91" w14:textId="77777777" w:rsidR="0021327E" w:rsidRPr="00EC6EC3" w:rsidRDefault="0021327E" w:rsidP="0021327E">
      <w:pPr>
        <w:rPr>
          <w:rFonts w:ascii="AvenirNext LT Pro Regular" w:hAnsi="AvenirNext LT Pro Regular"/>
          <w:sz w:val="24"/>
          <w:szCs w:val="24"/>
        </w:rPr>
      </w:pPr>
      <w:r w:rsidRPr="00EC6EC3">
        <w:rPr>
          <w:rFonts w:ascii="AvenirNext LT Pro Regular" w:hAnsi="AvenirNext LT Pro Regular"/>
          <w:sz w:val="24"/>
          <w:szCs w:val="24"/>
        </w:rPr>
        <w:t xml:space="preserve">One of the more interesting parts of the Hazel McCallion LRT will be a new flyover bridge to allow the LRT to cross Highway 403. </w:t>
      </w:r>
    </w:p>
    <w:p w14:paraId="0BB53340" w14:textId="74EDB20E" w:rsidR="0021327E" w:rsidRPr="00EC6EC3" w:rsidRDefault="0021327E" w:rsidP="0021327E">
      <w:pPr>
        <w:rPr>
          <w:rFonts w:ascii="AvenirNext LT Pro Regular" w:hAnsi="AvenirNext LT Pro Regular"/>
          <w:sz w:val="24"/>
          <w:szCs w:val="24"/>
        </w:rPr>
      </w:pPr>
      <w:r w:rsidRPr="00EC6EC3">
        <w:rPr>
          <w:rFonts w:ascii="AvenirNext LT Pro Regular" w:hAnsi="AvenirNext LT Pro Regular"/>
          <w:sz w:val="24"/>
          <w:szCs w:val="24"/>
        </w:rPr>
        <w:t xml:space="preserve">This new structure will give the LRT its own route over the 403, minimizing any disruptions to vehicle traffic. The support columns and caps are being installed now, and the first girders of the new bridge are being put into place. </w:t>
      </w:r>
    </w:p>
    <w:p w14:paraId="5DD4A6D0" w14:textId="421070C6" w:rsidR="00EC6EC3" w:rsidRPr="00EC6EC3" w:rsidRDefault="00EC6EC3" w:rsidP="0021327E">
      <w:pPr>
        <w:rPr>
          <w:rFonts w:ascii="AvenirNext LT Pro Regular" w:hAnsi="AvenirNext LT Pro Regular"/>
          <w:sz w:val="24"/>
          <w:szCs w:val="24"/>
        </w:rPr>
      </w:pPr>
    </w:p>
    <w:p w14:paraId="0BC33566" w14:textId="1A6B8FFF" w:rsidR="00EC6EC3" w:rsidRPr="00EC6EC3" w:rsidRDefault="00877E93" w:rsidP="0021327E">
      <w:pPr>
        <w:rPr>
          <w:rFonts w:ascii="AvenirNext LT Pro Regular" w:hAnsi="AvenirNext LT Pro Regular"/>
          <w:sz w:val="24"/>
          <w:szCs w:val="24"/>
        </w:rPr>
      </w:pPr>
      <w:r>
        <w:rPr>
          <w:rFonts w:ascii="AvenirNext LT Pro Regular" w:hAnsi="AvenirNext LT Pro Regular"/>
          <w:noProof/>
          <w:sz w:val="24"/>
          <w:szCs w:val="24"/>
        </w:rPr>
        <w:lastRenderedPageBreak/>
        <w:drawing>
          <wp:inline distT="0" distB="0" distL="0" distR="0" wp14:anchorId="25DCC93F" wp14:editId="2AAF1955">
            <wp:extent cx="5925185" cy="42335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5185" cy="4233545"/>
                    </a:xfrm>
                    <a:prstGeom prst="rect">
                      <a:avLst/>
                    </a:prstGeom>
                    <a:noFill/>
                    <a:ln>
                      <a:noFill/>
                    </a:ln>
                  </pic:spPr>
                </pic:pic>
              </a:graphicData>
            </a:graphic>
          </wp:inline>
        </w:drawing>
      </w:r>
    </w:p>
    <w:p w14:paraId="2E769412" w14:textId="77777777" w:rsidR="00CA02DB" w:rsidRDefault="00CA02DB" w:rsidP="0021327E">
      <w:pPr>
        <w:rPr>
          <w:rFonts w:ascii="AvenirNext LT Pro Regular" w:hAnsi="AvenirNext LT Pro Regular" w:cstheme="minorHAnsi"/>
          <w:b/>
          <w:bCs/>
          <w:sz w:val="24"/>
          <w:szCs w:val="24"/>
        </w:rPr>
      </w:pPr>
    </w:p>
    <w:p w14:paraId="706EDD61" w14:textId="4A460436" w:rsidR="0021327E" w:rsidRPr="00EC6EC3" w:rsidRDefault="0021327E" w:rsidP="0021327E">
      <w:pPr>
        <w:rPr>
          <w:rFonts w:ascii="AvenirNext LT Pro Regular" w:hAnsi="AvenirNext LT Pro Regular" w:cstheme="minorHAnsi"/>
          <w:b/>
          <w:bCs/>
          <w:sz w:val="24"/>
          <w:szCs w:val="24"/>
        </w:rPr>
      </w:pPr>
      <w:r w:rsidRPr="00EC6EC3">
        <w:rPr>
          <w:rFonts w:ascii="AvenirNext LT Pro Regular" w:hAnsi="AvenirNext LT Pro Regular" w:cstheme="minorHAnsi"/>
          <w:b/>
          <w:bCs/>
          <w:sz w:val="24"/>
          <w:szCs w:val="24"/>
        </w:rPr>
        <w:t>L</w:t>
      </w:r>
      <w:r w:rsidR="00CA02DB">
        <w:rPr>
          <w:rFonts w:ascii="AvenirNext LT Pro Regular" w:hAnsi="AvenirNext LT Pro Regular" w:cstheme="minorHAnsi"/>
          <w:b/>
          <w:bCs/>
          <w:sz w:val="24"/>
          <w:szCs w:val="24"/>
        </w:rPr>
        <w:t xml:space="preserve">oss </w:t>
      </w:r>
      <w:r w:rsidRPr="00EC6EC3">
        <w:rPr>
          <w:rFonts w:ascii="AvenirNext LT Pro Regular" w:hAnsi="AvenirNext LT Pro Regular" w:cstheme="minorHAnsi"/>
          <w:b/>
          <w:bCs/>
          <w:sz w:val="24"/>
          <w:szCs w:val="24"/>
        </w:rPr>
        <w:t>T</w:t>
      </w:r>
      <w:r w:rsidR="00CA02DB">
        <w:rPr>
          <w:rFonts w:ascii="AvenirNext LT Pro Regular" w:hAnsi="AvenirNext LT Pro Regular" w:cstheme="minorHAnsi"/>
          <w:b/>
          <w:bCs/>
          <w:sz w:val="24"/>
          <w:szCs w:val="24"/>
        </w:rPr>
        <w:t xml:space="preserve">ime </w:t>
      </w:r>
      <w:r w:rsidRPr="00EC6EC3">
        <w:rPr>
          <w:rFonts w:ascii="AvenirNext LT Pro Regular" w:hAnsi="AvenirNext LT Pro Regular" w:cstheme="minorHAnsi"/>
          <w:b/>
          <w:bCs/>
          <w:sz w:val="24"/>
          <w:szCs w:val="24"/>
        </w:rPr>
        <w:t>I</w:t>
      </w:r>
      <w:r w:rsidR="00CA02DB">
        <w:rPr>
          <w:rFonts w:ascii="AvenirNext LT Pro Regular" w:hAnsi="AvenirNext LT Pro Regular" w:cstheme="minorHAnsi"/>
          <w:b/>
          <w:bCs/>
          <w:sz w:val="24"/>
          <w:szCs w:val="24"/>
        </w:rPr>
        <w:t>njury</w:t>
      </w:r>
      <w:r w:rsidRPr="00EC6EC3">
        <w:rPr>
          <w:rFonts w:ascii="AvenirNext LT Pro Regular" w:hAnsi="AvenirNext LT Pro Regular" w:cstheme="minorHAnsi"/>
          <w:b/>
          <w:bCs/>
          <w:sz w:val="24"/>
          <w:szCs w:val="24"/>
        </w:rPr>
        <w:t xml:space="preserve"> Milestone </w:t>
      </w:r>
    </w:p>
    <w:p w14:paraId="682FC4A7" w14:textId="77777777" w:rsidR="0021327E" w:rsidRPr="00EC6EC3" w:rsidRDefault="0021327E" w:rsidP="0021327E">
      <w:pPr>
        <w:rPr>
          <w:rFonts w:ascii="AvenirNext LT Pro Regular" w:hAnsi="AvenirNext LT Pro Regular" w:cstheme="minorHAnsi"/>
          <w:sz w:val="24"/>
          <w:szCs w:val="24"/>
        </w:rPr>
      </w:pPr>
      <w:r w:rsidRPr="00EC6EC3">
        <w:rPr>
          <w:rFonts w:ascii="AvenirNext LT Pro Regular" w:hAnsi="AvenirNext LT Pro Regular" w:cstheme="minorHAnsi"/>
          <w:sz w:val="24"/>
          <w:szCs w:val="24"/>
        </w:rPr>
        <w:t xml:space="preserve">As of October 12, Mobilinx (the constructor of the Hazel McCallion LRT) has completed more than three million hours of work without a lost time injury (LTI). </w:t>
      </w:r>
    </w:p>
    <w:p w14:paraId="1EDB9F4F" w14:textId="2C8CD919" w:rsidR="00EC6EC3" w:rsidRPr="00EC6EC3" w:rsidRDefault="0021327E" w:rsidP="0021327E">
      <w:pPr>
        <w:rPr>
          <w:rFonts w:ascii="AvenirNext LT Pro Regular" w:hAnsi="AvenirNext LT Pro Regular" w:cstheme="minorHAnsi"/>
          <w:sz w:val="24"/>
          <w:szCs w:val="24"/>
        </w:rPr>
      </w:pPr>
      <w:r w:rsidRPr="00EC6EC3">
        <w:rPr>
          <w:rFonts w:ascii="AvenirNext LT Pro Regular" w:hAnsi="AvenirNext LT Pro Regular" w:cstheme="minorHAnsi"/>
          <w:sz w:val="24"/>
          <w:szCs w:val="24"/>
        </w:rPr>
        <w:t>A LTI is any incident that results in a disability or an employee missing work due to an injury. It’s an important key safety indicator in any construction project.</w:t>
      </w:r>
    </w:p>
    <w:p w14:paraId="7E058520" w14:textId="34D11F27" w:rsidR="00EC6EC3" w:rsidRPr="00EC6EC3" w:rsidRDefault="00EC6EC3" w:rsidP="0021327E">
      <w:pPr>
        <w:rPr>
          <w:rFonts w:ascii="AvenirNext LT Pro Regular" w:hAnsi="AvenirNext LT Pro Regular" w:cstheme="minorHAnsi"/>
          <w:sz w:val="24"/>
          <w:szCs w:val="24"/>
        </w:rPr>
      </w:pPr>
      <w:r w:rsidRPr="00EC6EC3">
        <w:rPr>
          <w:rFonts w:ascii="AvenirNext LT Pro Regular" w:hAnsi="AvenirNext LT Pro Regular" w:cstheme="minorHAnsi"/>
          <w:noProof/>
          <w:sz w:val="24"/>
          <w:szCs w:val="24"/>
        </w:rPr>
        <w:lastRenderedPageBreak/>
        <w:drawing>
          <wp:inline distT="0" distB="0" distL="0" distR="0" wp14:anchorId="55A4DED4" wp14:editId="310545AE">
            <wp:extent cx="5939790" cy="792734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7927340"/>
                    </a:xfrm>
                    <a:prstGeom prst="rect">
                      <a:avLst/>
                    </a:prstGeom>
                    <a:noFill/>
                    <a:ln>
                      <a:noFill/>
                    </a:ln>
                  </pic:spPr>
                </pic:pic>
              </a:graphicData>
            </a:graphic>
          </wp:inline>
        </w:drawing>
      </w:r>
    </w:p>
    <w:p w14:paraId="6D3FD572" w14:textId="77777777" w:rsidR="0021327E" w:rsidRPr="00EC6EC3" w:rsidRDefault="0021327E">
      <w:pPr>
        <w:spacing w:line="240" w:lineRule="auto"/>
        <w:rPr>
          <w:rFonts w:ascii="AvenirNext LT Pro Regular" w:eastAsia="Avenir" w:hAnsi="AvenirNext LT Pro Regular" w:cs="Avenir"/>
          <w:sz w:val="24"/>
          <w:szCs w:val="24"/>
        </w:rPr>
      </w:pPr>
    </w:p>
    <w:p w14:paraId="39ECC3DA" w14:textId="25C94378" w:rsidR="00635E98" w:rsidRPr="00EC6EC3" w:rsidRDefault="00EC6EC3">
      <w:pPr>
        <w:spacing w:line="240" w:lineRule="auto"/>
        <w:rPr>
          <w:rFonts w:ascii="AvenirNext LT Pro Regular" w:eastAsia="Avenir" w:hAnsi="AvenirNext LT Pro Regular" w:cs="Avenir"/>
          <w:sz w:val="24"/>
          <w:szCs w:val="24"/>
        </w:rPr>
      </w:pPr>
      <w:r w:rsidRPr="00EC6EC3">
        <w:rPr>
          <w:rFonts w:ascii="AvenirNext LT Pro Regular" w:eastAsia="Avenir" w:hAnsi="AvenirNext LT Pro Regular" w:cs="Avenir"/>
          <w:sz w:val="24"/>
          <w:szCs w:val="24"/>
        </w:rPr>
        <w:t xml:space="preserve">Read more on Metrolinx News. </w:t>
      </w:r>
      <w:r w:rsidR="0021327E" w:rsidRPr="00EC6EC3">
        <w:rPr>
          <w:rFonts w:ascii="AvenirNext LT Pro Regular" w:eastAsia="Avenir" w:hAnsi="AvenirNext LT Pro Regular" w:cs="Avenir"/>
          <w:sz w:val="24"/>
          <w:szCs w:val="24"/>
        </w:rPr>
        <w:t xml:space="preserve">Link to </w:t>
      </w:r>
      <w:r w:rsidRPr="00EC6EC3">
        <w:rPr>
          <w:rFonts w:ascii="AvenirNext LT Pro Regular" w:eastAsia="Avenir" w:hAnsi="AvenirNext LT Pro Regular" w:cs="Avenir"/>
          <w:sz w:val="24"/>
          <w:szCs w:val="24"/>
        </w:rPr>
        <w:t xml:space="preserve">blog article. </w:t>
      </w:r>
    </w:p>
    <w:p w14:paraId="00000027" w14:textId="77777777" w:rsidR="008E09D9" w:rsidRPr="00EC6EC3" w:rsidRDefault="00823940">
      <w:pPr>
        <w:spacing w:line="240" w:lineRule="auto"/>
        <w:rPr>
          <w:rFonts w:ascii="AvenirNext LT Pro Regular" w:eastAsia="Avenir" w:hAnsi="AvenirNext LT Pro Regular" w:cs="Avenir"/>
          <w:sz w:val="24"/>
          <w:szCs w:val="24"/>
        </w:rPr>
      </w:pPr>
      <w:r w:rsidRPr="00EC6EC3">
        <w:rPr>
          <w:rFonts w:ascii="AvenirNext LT Pro Regular" w:eastAsia="Avenir" w:hAnsi="AvenirNext LT Pro Regular" w:cs="Avenir"/>
          <w:b/>
          <w:sz w:val="24"/>
          <w:szCs w:val="24"/>
        </w:rPr>
        <w:t>Contact Us</w:t>
      </w:r>
    </w:p>
    <w:p w14:paraId="00000028" w14:textId="77777777" w:rsidR="008E09D9" w:rsidRPr="00EC6EC3" w:rsidRDefault="00823940">
      <w:pPr>
        <w:spacing w:line="240" w:lineRule="auto"/>
        <w:rPr>
          <w:rFonts w:ascii="AvenirNext LT Pro Regular" w:eastAsia="Avenir" w:hAnsi="AvenirNext LT Pro Regular" w:cs="Avenir"/>
          <w:sz w:val="24"/>
          <w:szCs w:val="24"/>
        </w:rPr>
      </w:pPr>
      <w:r w:rsidRPr="00EC6EC3">
        <w:rPr>
          <w:rFonts w:ascii="AvenirNext LT Pro Regular" w:eastAsia="Avenir" w:hAnsi="AvenirNext LT Pro Regular" w:cs="Avenir"/>
          <w:sz w:val="24"/>
          <w:szCs w:val="24"/>
        </w:rPr>
        <w:t xml:space="preserve">If you have any questions or concerns, please feel free to reach out to Metrolinx Community Relations team at 416-202-7500 or email </w:t>
      </w:r>
      <w:hyperlink r:id="rId15">
        <w:r w:rsidRPr="00EC6EC3">
          <w:rPr>
            <w:rFonts w:ascii="AvenirNext LT Pro Regular" w:eastAsia="Avenir" w:hAnsi="AvenirNext LT Pro Regular" w:cs="Avenir"/>
            <w:color w:val="0563C1"/>
            <w:sz w:val="24"/>
            <w:szCs w:val="24"/>
            <w:u w:val="single"/>
          </w:rPr>
          <w:t>Peel@metrolinx.com</w:t>
        </w:r>
      </w:hyperlink>
    </w:p>
    <w:p w14:paraId="00000029" w14:textId="77777777" w:rsidR="008E09D9" w:rsidRPr="00EC6EC3" w:rsidRDefault="00823940">
      <w:pPr>
        <w:spacing w:line="240" w:lineRule="auto"/>
        <w:rPr>
          <w:rFonts w:ascii="AvenirNext LT Pro Regular" w:eastAsia="Avenir" w:hAnsi="AvenirNext LT Pro Regular" w:cs="Avenir"/>
          <w:b/>
          <w:sz w:val="24"/>
          <w:szCs w:val="24"/>
        </w:rPr>
      </w:pPr>
      <w:r w:rsidRPr="00EC6EC3">
        <w:rPr>
          <w:rFonts w:ascii="AvenirNext LT Pro Regular" w:eastAsia="Avenir" w:hAnsi="AvenirNext LT Pro Regular" w:cs="Avenir"/>
          <w:sz w:val="24"/>
          <w:szCs w:val="24"/>
        </w:rPr>
        <w:t xml:space="preserve">For more updates and information on this project, and to get the latest news on what’s happening in Peel, subscribe to our newsletter: </w:t>
      </w:r>
      <w:hyperlink r:id="rId16">
        <w:r w:rsidRPr="00EC6EC3">
          <w:rPr>
            <w:rFonts w:ascii="AvenirNext LT Pro Regular" w:eastAsia="Avenir" w:hAnsi="AvenirNext LT Pro Regular" w:cs="Avenir"/>
            <w:color w:val="0563C1"/>
            <w:sz w:val="24"/>
            <w:szCs w:val="24"/>
            <w:u w:val="single"/>
          </w:rPr>
          <w:t>www.metrolinx.com/hurontariolrt</w:t>
        </w:r>
      </w:hyperlink>
    </w:p>
    <w:p w14:paraId="0000002A" w14:textId="77777777" w:rsidR="008E09D9" w:rsidRPr="00EC6EC3" w:rsidRDefault="008E09D9">
      <w:pPr>
        <w:rPr>
          <w:rFonts w:ascii="AvenirNext LT Pro Regular" w:eastAsia="Avenir" w:hAnsi="AvenirNext LT Pro Regular" w:cs="Avenir"/>
          <w:b/>
          <w:sz w:val="24"/>
          <w:szCs w:val="24"/>
        </w:rPr>
      </w:pPr>
    </w:p>
    <w:sectPr w:rsidR="008E09D9" w:rsidRPr="00EC6EC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D944B" w14:textId="77777777" w:rsidR="00D14117" w:rsidRDefault="00D14117" w:rsidP="00D14117">
      <w:pPr>
        <w:spacing w:after="0" w:line="240" w:lineRule="auto"/>
      </w:pPr>
      <w:r>
        <w:separator/>
      </w:r>
    </w:p>
  </w:endnote>
  <w:endnote w:type="continuationSeparator" w:id="0">
    <w:p w14:paraId="38FAF86C" w14:textId="77777777" w:rsidR="00D14117" w:rsidRDefault="00D14117" w:rsidP="00D14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Next LT Pro Regular">
    <w:panose1 w:val="020B0503020202020204"/>
    <w:charset w:val="00"/>
    <w:family w:val="swiss"/>
    <w:pitch w:val="variable"/>
    <w:sig w:usb0="00000007" w:usb1="00000000" w:usb2="00000000" w:usb3="00000000" w:csb0="00000093" w:csb1="00000000"/>
  </w:font>
  <w:font w:name="Avenir">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592FC" w14:textId="77777777" w:rsidR="00D14117" w:rsidRDefault="00D14117" w:rsidP="00D14117">
      <w:pPr>
        <w:spacing w:after="0" w:line="240" w:lineRule="auto"/>
      </w:pPr>
      <w:r>
        <w:separator/>
      </w:r>
    </w:p>
  </w:footnote>
  <w:footnote w:type="continuationSeparator" w:id="0">
    <w:p w14:paraId="14676BF7" w14:textId="77777777" w:rsidR="00D14117" w:rsidRDefault="00D14117" w:rsidP="00D141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92E25"/>
    <w:multiLevelType w:val="hybridMultilevel"/>
    <w:tmpl w:val="0EECB4DC"/>
    <w:lvl w:ilvl="0" w:tplc="3BBAACA6">
      <w:start w:val="1"/>
      <w:numFmt w:val="bullet"/>
      <w:lvlText w:val="-"/>
      <w:lvlJc w:val="left"/>
      <w:pPr>
        <w:ind w:left="720" w:hanging="360"/>
      </w:pPr>
      <w:rPr>
        <w:rFonts w:ascii="Calibri" w:eastAsia="Calibr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FEA3917"/>
    <w:multiLevelType w:val="hybridMultilevel"/>
    <w:tmpl w:val="C6320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3703E7B"/>
    <w:multiLevelType w:val="hybridMultilevel"/>
    <w:tmpl w:val="5364B674"/>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36B4288"/>
    <w:multiLevelType w:val="hybridMultilevel"/>
    <w:tmpl w:val="1AC0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9D9"/>
    <w:rsid w:val="00006CD3"/>
    <w:rsid w:val="00006F33"/>
    <w:rsid w:val="00073432"/>
    <w:rsid w:val="000A2E90"/>
    <w:rsid w:val="000A790D"/>
    <w:rsid w:val="000F2577"/>
    <w:rsid w:val="000F492C"/>
    <w:rsid w:val="0011134A"/>
    <w:rsid w:val="001354B8"/>
    <w:rsid w:val="00137C3F"/>
    <w:rsid w:val="001A3AE3"/>
    <w:rsid w:val="001A6747"/>
    <w:rsid w:val="001A7C19"/>
    <w:rsid w:val="001A7FEE"/>
    <w:rsid w:val="001E7DBE"/>
    <w:rsid w:val="0021327E"/>
    <w:rsid w:val="00250104"/>
    <w:rsid w:val="0025121C"/>
    <w:rsid w:val="00255A1B"/>
    <w:rsid w:val="00266ECE"/>
    <w:rsid w:val="0027070C"/>
    <w:rsid w:val="00283275"/>
    <w:rsid w:val="002A731F"/>
    <w:rsid w:val="00317272"/>
    <w:rsid w:val="003364EC"/>
    <w:rsid w:val="00336A0C"/>
    <w:rsid w:val="0037114F"/>
    <w:rsid w:val="003964EF"/>
    <w:rsid w:val="00397C52"/>
    <w:rsid w:val="003C76AD"/>
    <w:rsid w:val="003D15B7"/>
    <w:rsid w:val="003F0F39"/>
    <w:rsid w:val="004144CE"/>
    <w:rsid w:val="00437B36"/>
    <w:rsid w:val="00470C61"/>
    <w:rsid w:val="0049686B"/>
    <w:rsid w:val="004A1C78"/>
    <w:rsid w:val="004A6099"/>
    <w:rsid w:val="004A6B65"/>
    <w:rsid w:val="004D141F"/>
    <w:rsid w:val="004D74AC"/>
    <w:rsid w:val="004E7171"/>
    <w:rsid w:val="004F7580"/>
    <w:rsid w:val="00565C40"/>
    <w:rsid w:val="005F7CD4"/>
    <w:rsid w:val="00610266"/>
    <w:rsid w:val="0061279F"/>
    <w:rsid w:val="00622D46"/>
    <w:rsid w:val="00630EDF"/>
    <w:rsid w:val="00632D92"/>
    <w:rsid w:val="00635E98"/>
    <w:rsid w:val="00642189"/>
    <w:rsid w:val="006646F7"/>
    <w:rsid w:val="006A13DA"/>
    <w:rsid w:val="006A2342"/>
    <w:rsid w:val="006F2179"/>
    <w:rsid w:val="006F78C4"/>
    <w:rsid w:val="00756C21"/>
    <w:rsid w:val="00756DA2"/>
    <w:rsid w:val="007A22AF"/>
    <w:rsid w:val="00823940"/>
    <w:rsid w:val="008546AA"/>
    <w:rsid w:val="00877E93"/>
    <w:rsid w:val="00882A9F"/>
    <w:rsid w:val="008878DC"/>
    <w:rsid w:val="0089087A"/>
    <w:rsid w:val="008B3C62"/>
    <w:rsid w:val="008B50FF"/>
    <w:rsid w:val="008C4F57"/>
    <w:rsid w:val="008D63C4"/>
    <w:rsid w:val="008E09D9"/>
    <w:rsid w:val="008E2D0A"/>
    <w:rsid w:val="008E6AE9"/>
    <w:rsid w:val="008F726F"/>
    <w:rsid w:val="009068C5"/>
    <w:rsid w:val="00932AEE"/>
    <w:rsid w:val="00960E74"/>
    <w:rsid w:val="00987E3A"/>
    <w:rsid w:val="00A367B8"/>
    <w:rsid w:val="00AE43B9"/>
    <w:rsid w:val="00AF5584"/>
    <w:rsid w:val="00AF6FD2"/>
    <w:rsid w:val="00B27253"/>
    <w:rsid w:val="00B47F9C"/>
    <w:rsid w:val="00B50298"/>
    <w:rsid w:val="00B9006F"/>
    <w:rsid w:val="00BC43CD"/>
    <w:rsid w:val="00BC513C"/>
    <w:rsid w:val="00BE55BF"/>
    <w:rsid w:val="00C07EBD"/>
    <w:rsid w:val="00C21920"/>
    <w:rsid w:val="00C26DA7"/>
    <w:rsid w:val="00C30142"/>
    <w:rsid w:val="00C36933"/>
    <w:rsid w:val="00C63EBF"/>
    <w:rsid w:val="00C80CE7"/>
    <w:rsid w:val="00C811A0"/>
    <w:rsid w:val="00C93A97"/>
    <w:rsid w:val="00CA02DB"/>
    <w:rsid w:val="00CA2695"/>
    <w:rsid w:val="00CA7879"/>
    <w:rsid w:val="00CD4102"/>
    <w:rsid w:val="00D14117"/>
    <w:rsid w:val="00D51E88"/>
    <w:rsid w:val="00D821FE"/>
    <w:rsid w:val="00DB7910"/>
    <w:rsid w:val="00DD3E1D"/>
    <w:rsid w:val="00E034C4"/>
    <w:rsid w:val="00E22C3E"/>
    <w:rsid w:val="00E3383A"/>
    <w:rsid w:val="00E63C7E"/>
    <w:rsid w:val="00E92813"/>
    <w:rsid w:val="00EC2F69"/>
    <w:rsid w:val="00EC6EC3"/>
    <w:rsid w:val="00ED24BF"/>
    <w:rsid w:val="00ED6FC2"/>
    <w:rsid w:val="00EE66FB"/>
    <w:rsid w:val="00EE784C"/>
    <w:rsid w:val="00F01F62"/>
    <w:rsid w:val="00F12C91"/>
    <w:rsid w:val="00F26742"/>
    <w:rsid w:val="00F314AD"/>
    <w:rsid w:val="00F5251B"/>
    <w:rsid w:val="00F6149D"/>
    <w:rsid w:val="00F615D9"/>
    <w:rsid w:val="00F643FC"/>
    <w:rsid w:val="00F70B7F"/>
    <w:rsid w:val="00F90809"/>
    <w:rsid w:val="00F9578D"/>
    <w:rsid w:val="00FB166C"/>
    <w:rsid w:val="00FF6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665F8E"/>
  <w15:docId w15:val="{8C88F5BF-ACA8-4CD4-BD18-B9EAC340A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14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47314E"/>
    <w:rPr>
      <w:color w:val="0563C1" w:themeColor="hyperlink"/>
      <w:u w:val="single"/>
    </w:rPr>
  </w:style>
  <w:style w:type="paragraph" w:styleId="ListParagraph">
    <w:name w:val="List Paragraph"/>
    <w:basedOn w:val="Normal"/>
    <w:uiPriority w:val="34"/>
    <w:qFormat/>
    <w:rsid w:val="00BE0B9E"/>
    <w:pPr>
      <w:ind w:left="720"/>
      <w:contextualSpacing/>
    </w:pPr>
  </w:style>
  <w:style w:type="paragraph" w:styleId="BalloonText">
    <w:name w:val="Balloon Text"/>
    <w:basedOn w:val="Normal"/>
    <w:link w:val="BalloonTextChar"/>
    <w:uiPriority w:val="99"/>
    <w:semiHidden/>
    <w:unhideWhenUsed/>
    <w:rsid w:val="006E5E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E96"/>
    <w:rPr>
      <w:rFonts w:ascii="Segoe UI" w:hAnsi="Segoe UI" w:cs="Segoe UI"/>
      <w:sz w:val="18"/>
      <w:szCs w:val="18"/>
    </w:rPr>
  </w:style>
  <w:style w:type="character" w:styleId="CommentReference">
    <w:name w:val="annotation reference"/>
    <w:basedOn w:val="DefaultParagraphFont"/>
    <w:uiPriority w:val="99"/>
    <w:semiHidden/>
    <w:unhideWhenUsed/>
    <w:rsid w:val="006E5E96"/>
    <w:rPr>
      <w:sz w:val="16"/>
      <w:szCs w:val="16"/>
    </w:rPr>
  </w:style>
  <w:style w:type="paragraph" w:styleId="CommentText">
    <w:name w:val="annotation text"/>
    <w:basedOn w:val="Normal"/>
    <w:link w:val="CommentTextChar"/>
    <w:uiPriority w:val="99"/>
    <w:semiHidden/>
    <w:unhideWhenUsed/>
    <w:rsid w:val="006E5E96"/>
    <w:pPr>
      <w:spacing w:line="240" w:lineRule="auto"/>
    </w:pPr>
    <w:rPr>
      <w:sz w:val="20"/>
      <w:szCs w:val="20"/>
    </w:rPr>
  </w:style>
  <w:style w:type="character" w:customStyle="1" w:styleId="CommentTextChar">
    <w:name w:val="Comment Text Char"/>
    <w:basedOn w:val="DefaultParagraphFont"/>
    <w:link w:val="CommentText"/>
    <w:uiPriority w:val="99"/>
    <w:semiHidden/>
    <w:rsid w:val="006E5E96"/>
    <w:rPr>
      <w:sz w:val="20"/>
      <w:szCs w:val="20"/>
    </w:rPr>
  </w:style>
  <w:style w:type="paragraph" w:styleId="CommentSubject">
    <w:name w:val="annotation subject"/>
    <w:basedOn w:val="CommentText"/>
    <w:next w:val="CommentText"/>
    <w:link w:val="CommentSubjectChar"/>
    <w:uiPriority w:val="99"/>
    <w:semiHidden/>
    <w:unhideWhenUsed/>
    <w:rsid w:val="006E5E96"/>
    <w:rPr>
      <w:b/>
      <w:bCs/>
    </w:rPr>
  </w:style>
  <w:style w:type="character" w:customStyle="1" w:styleId="CommentSubjectChar">
    <w:name w:val="Comment Subject Char"/>
    <w:basedOn w:val="CommentTextChar"/>
    <w:link w:val="CommentSubject"/>
    <w:uiPriority w:val="99"/>
    <w:semiHidden/>
    <w:rsid w:val="006E5E96"/>
    <w:rPr>
      <w:b/>
      <w:bCs/>
      <w:sz w:val="20"/>
      <w:szCs w:val="20"/>
    </w:rPr>
  </w:style>
  <w:style w:type="paragraph" w:customStyle="1" w:styleId="Default">
    <w:name w:val="Default"/>
    <w:basedOn w:val="Normal"/>
    <w:rsid w:val="00340093"/>
    <w:pPr>
      <w:autoSpaceDE w:val="0"/>
      <w:autoSpaceDN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936545"/>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33A5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371773">
      <w:bodyDiv w:val="1"/>
      <w:marLeft w:val="0"/>
      <w:marRight w:val="0"/>
      <w:marTop w:val="0"/>
      <w:marBottom w:val="0"/>
      <w:divBdr>
        <w:top w:val="none" w:sz="0" w:space="0" w:color="auto"/>
        <w:left w:val="none" w:sz="0" w:space="0" w:color="auto"/>
        <w:bottom w:val="none" w:sz="0" w:space="0" w:color="auto"/>
        <w:right w:val="none" w:sz="0" w:space="0" w:color="auto"/>
      </w:divBdr>
    </w:div>
    <w:div w:id="627785344">
      <w:bodyDiv w:val="1"/>
      <w:marLeft w:val="0"/>
      <w:marRight w:val="0"/>
      <w:marTop w:val="0"/>
      <w:marBottom w:val="0"/>
      <w:divBdr>
        <w:top w:val="none" w:sz="0" w:space="0" w:color="auto"/>
        <w:left w:val="none" w:sz="0" w:space="0" w:color="auto"/>
        <w:bottom w:val="none" w:sz="0" w:space="0" w:color="auto"/>
        <w:right w:val="none" w:sz="0" w:space="0" w:color="auto"/>
      </w:divBdr>
    </w:div>
    <w:div w:id="786775032">
      <w:bodyDiv w:val="1"/>
      <w:marLeft w:val="0"/>
      <w:marRight w:val="0"/>
      <w:marTop w:val="0"/>
      <w:marBottom w:val="0"/>
      <w:divBdr>
        <w:top w:val="none" w:sz="0" w:space="0" w:color="auto"/>
        <w:left w:val="none" w:sz="0" w:space="0" w:color="auto"/>
        <w:bottom w:val="none" w:sz="0" w:space="0" w:color="auto"/>
        <w:right w:val="none" w:sz="0" w:space="0" w:color="auto"/>
      </w:divBdr>
    </w:div>
    <w:div w:id="852259466">
      <w:bodyDiv w:val="1"/>
      <w:marLeft w:val="0"/>
      <w:marRight w:val="0"/>
      <w:marTop w:val="0"/>
      <w:marBottom w:val="0"/>
      <w:divBdr>
        <w:top w:val="none" w:sz="0" w:space="0" w:color="auto"/>
        <w:left w:val="none" w:sz="0" w:space="0" w:color="auto"/>
        <w:bottom w:val="none" w:sz="0" w:space="0" w:color="auto"/>
        <w:right w:val="none" w:sz="0" w:space="0" w:color="auto"/>
      </w:divBdr>
    </w:div>
    <w:div w:id="1490513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etrolinx.com/hurontariol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Peel@metrolinx.com"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ma5QRDlThEekx8q/nWKi325yKg==">AMUW2mW4BXj02jdKh4xJrxSsMswap2cR1GWvt6n5pSFeieZXLC7PJJAbvnQSWDm2KYhNfILyhc1r4MQ/A/nd5TtgmR7Ey76Z9LJnKik2z7sCA6m4W4roVHU=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9</Pages>
  <Words>836</Words>
  <Characters>4768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Rawle Agard</dc:creator>
  <cp:lastModifiedBy>Noelle Wannamaker</cp:lastModifiedBy>
  <cp:revision>20</cp:revision>
  <dcterms:created xsi:type="dcterms:W3CDTF">2022-12-13T20:58:00Z</dcterms:created>
  <dcterms:modified xsi:type="dcterms:W3CDTF">2022-12-14T16:28:00Z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0x010100A73B105A3F996E4087F1AC03399308A7</vt:lpwstr>
  </property>
</Properties>
</file>